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807B2" w:rsidRDefault="006807B2" w14:paraId="29CD482B" w14:textId="77777777">
      <w:pPr>
        <w:jc w:val="both"/>
      </w:pPr>
    </w:p>
    <w:tbl>
      <w:tblPr>
        <w:tblW w:w="0" w:type="auto"/>
        <w:tblLook w:val="0000" w:firstRow="0" w:lastRow="0" w:firstColumn="0" w:lastColumn="0" w:noHBand="0" w:noVBand="0"/>
      </w:tblPr>
      <w:tblGrid>
        <w:gridCol w:w="5504"/>
        <w:gridCol w:w="3702"/>
      </w:tblGrid>
      <w:tr w:rsidRPr="00A00B22" w:rsidR="00A00B22" w:rsidTr="007D2215" w14:paraId="6994450D" w14:textId="77777777">
        <w:trPr>
          <w:cantSplit/>
          <w:trHeight w:val="2157"/>
        </w:trPr>
        <w:tc>
          <w:tcPr>
            <w:tcW w:w="6629" w:type="dxa"/>
          </w:tcPr>
          <w:p w:rsidRPr="00A00B22" w:rsidR="00A00B22" w:rsidP="00A00B22" w:rsidRDefault="00A00B22" w14:paraId="43566EE4" w14:textId="4DF19CB2">
            <w:pPr>
              <w:rPr>
                <w:color w:val="000000"/>
                <w:sz w:val="20"/>
                <w:szCs w:val="20"/>
              </w:rPr>
            </w:pPr>
            <w:r w:rsidRPr="00A00B22">
              <w:rPr>
                <w:color w:val="000000"/>
                <w:sz w:val="20"/>
                <w:szCs w:val="20"/>
              </w:rPr>
              <w:t xml:space="preserve">Directorate of </w:t>
            </w:r>
            <w:r w:rsidR="0056388A">
              <w:rPr>
                <w:color w:val="000000"/>
                <w:sz w:val="20"/>
                <w:szCs w:val="20"/>
              </w:rPr>
              <w:t>Place</w:t>
            </w:r>
          </w:p>
          <w:p w:rsidRPr="00A00B22" w:rsidR="00A00B22" w:rsidP="00A00B22" w:rsidRDefault="00A00B22" w14:paraId="65E8EF6D" w14:textId="77777777">
            <w:pPr>
              <w:rPr>
                <w:color w:val="000000"/>
                <w:sz w:val="20"/>
                <w:szCs w:val="20"/>
              </w:rPr>
            </w:pPr>
            <w:r w:rsidRPr="00A00B22">
              <w:rPr>
                <w:color w:val="000000"/>
                <w:sz w:val="20"/>
                <w:szCs w:val="20"/>
              </w:rPr>
              <w:t>Civic Office</w:t>
            </w:r>
          </w:p>
          <w:p w:rsidRPr="00A00B22" w:rsidR="00A00B22" w:rsidP="00A00B22" w:rsidRDefault="00A00B22" w14:paraId="34361731" w14:textId="77777777">
            <w:pPr>
              <w:rPr>
                <w:color w:val="000000"/>
                <w:sz w:val="20"/>
                <w:szCs w:val="20"/>
              </w:rPr>
            </w:pPr>
            <w:r w:rsidRPr="00A00B22">
              <w:rPr>
                <w:color w:val="000000"/>
                <w:sz w:val="20"/>
                <w:szCs w:val="20"/>
              </w:rPr>
              <w:t>Waterdale</w:t>
            </w:r>
          </w:p>
          <w:p w:rsidRPr="00A00B22" w:rsidR="00A00B22" w:rsidP="00A00B22" w:rsidRDefault="00A00B22" w14:paraId="1A24908A" w14:textId="77777777">
            <w:pPr>
              <w:rPr>
                <w:color w:val="000000"/>
                <w:sz w:val="20"/>
                <w:szCs w:val="20"/>
              </w:rPr>
            </w:pPr>
            <w:r w:rsidRPr="00A00B22">
              <w:rPr>
                <w:color w:val="000000"/>
                <w:sz w:val="20"/>
                <w:szCs w:val="20"/>
              </w:rPr>
              <w:t>Doncaster</w:t>
            </w:r>
          </w:p>
          <w:p w:rsidRPr="00A00B22" w:rsidR="00A00B22" w:rsidP="00A00B22" w:rsidRDefault="00A00B22" w14:paraId="07C9BA87" w14:textId="77777777">
            <w:pPr>
              <w:rPr>
                <w:color w:val="000000"/>
                <w:sz w:val="20"/>
                <w:szCs w:val="20"/>
              </w:rPr>
            </w:pPr>
            <w:r w:rsidRPr="00A00B22">
              <w:rPr>
                <w:color w:val="000000"/>
                <w:sz w:val="20"/>
                <w:szCs w:val="20"/>
              </w:rPr>
              <w:t>DN1 3BU</w:t>
            </w:r>
          </w:p>
          <w:p w:rsidRPr="00A00B22" w:rsidR="00A00B22" w:rsidP="00A00B22" w:rsidRDefault="00A00B22" w14:paraId="61058FF4" w14:textId="77777777">
            <w:pPr>
              <w:rPr>
                <w:color w:val="000000"/>
                <w:sz w:val="20"/>
                <w:szCs w:val="20"/>
              </w:rPr>
            </w:pPr>
          </w:p>
          <w:p w:rsidRPr="00A00B22" w:rsidR="00A00B22" w:rsidP="00A00B22" w:rsidRDefault="00A00B22" w14:paraId="4BECDBC7" w14:textId="77777777">
            <w:pPr>
              <w:rPr>
                <w:b/>
                <w:color w:val="000000"/>
                <w:sz w:val="20"/>
                <w:szCs w:val="20"/>
              </w:rPr>
            </w:pPr>
            <w:r w:rsidRPr="00A00B22">
              <w:rPr>
                <w:color w:val="B31D5D"/>
                <w:sz w:val="20"/>
                <w:szCs w:val="20"/>
              </w:rPr>
              <w:t>Email Applications to:</w:t>
            </w:r>
            <w:r w:rsidRPr="00A00B22">
              <w:rPr>
                <w:b/>
                <w:color w:val="B31D5D"/>
                <w:sz w:val="20"/>
                <w:szCs w:val="20"/>
              </w:rPr>
              <w:t xml:space="preserve"> </w:t>
            </w:r>
          </w:p>
          <w:p w:rsidRPr="00A00B22" w:rsidR="00A00B22" w:rsidP="00A00B22" w:rsidRDefault="00924BD2" w14:paraId="58B82FF7" w14:textId="77777777">
            <w:pPr>
              <w:rPr>
                <w:color w:val="000000"/>
                <w:sz w:val="22"/>
                <w:szCs w:val="22"/>
              </w:rPr>
            </w:pPr>
            <w:hyperlink w:history="1" r:id="rId8">
              <w:r w:rsidRPr="00A00B22" w:rsidR="00A00B22">
                <w:rPr>
                  <w:color w:val="0000FF"/>
                  <w:sz w:val="22"/>
                  <w:szCs w:val="22"/>
                  <w:u w:val="single"/>
                </w:rPr>
                <w:t>HighwayLicences@doncaster.gov.uk</w:t>
              </w:r>
            </w:hyperlink>
          </w:p>
          <w:p w:rsidRPr="00A00B22" w:rsidR="00A00B22" w:rsidP="00A00B22" w:rsidRDefault="00A00B22" w14:paraId="2D150C4B" w14:textId="77777777">
            <w:pPr>
              <w:rPr>
                <w:color w:val="000000"/>
                <w:sz w:val="20"/>
                <w:szCs w:val="20"/>
              </w:rPr>
            </w:pPr>
          </w:p>
        </w:tc>
        <w:tc>
          <w:tcPr>
            <w:tcW w:w="3847" w:type="dxa"/>
          </w:tcPr>
          <w:p w:rsidRPr="00A00B22" w:rsidR="00A00B22" w:rsidP="00A00B22" w:rsidRDefault="00AB649D" w14:paraId="1B8572DD" w14:textId="77777777">
            <w:pPr>
              <w:keepNext/>
              <w:jc w:val="center"/>
              <w:outlineLvl w:val="0"/>
              <w:rPr>
                <w:rFonts w:cs="Times New Roman"/>
                <w:color w:val="000000"/>
                <w:sz w:val="22"/>
                <w:szCs w:val="20"/>
                <w:u w:val="single"/>
              </w:rPr>
            </w:pPr>
            <w:r w:rsidRPr="00AB649D">
              <w:rPr>
                <w:rFonts w:cs="Times New Roman"/>
                <w:noProof/>
                <w:color w:val="000000"/>
                <w:sz w:val="22"/>
                <w:szCs w:val="20"/>
                <w:u w:val="single"/>
                <w:lang w:eastAsia="en-GB"/>
              </w:rPr>
              <w:drawing>
                <wp:inline distT="0" distB="0" distL="0" distR="0" wp14:anchorId="456DD3EE" wp14:editId="2168303F">
                  <wp:extent cx="2071688" cy="1000125"/>
                  <wp:effectExtent l="0" t="0" r="5080" b="0"/>
                  <wp:docPr id="2" name="Picture 2" descr="C:\Users\julieal\OneDrive - Doncaster Metropolitan Borough Council\Documents\5.  Web &amp; Fo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al\OneDrive - Doncaster Metropolitan Borough Council\Documents\5.  Web &amp; Form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646" cy="1002036"/>
                          </a:xfrm>
                          <a:prstGeom prst="rect">
                            <a:avLst/>
                          </a:prstGeom>
                          <a:noFill/>
                          <a:ln>
                            <a:noFill/>
                          </a:ln>
                        </pic:spPr>
                      </pic:pic>
                    </a:graphicData>
                  </a:graphic>
                </wp:inline>
              </w:drawing>
            </w:r>
          </w:p>
        </w:tc>
      </w:tr>
    </w:tbl>
    <w:p w:rsidRPr="00A00B22" w:rsidR="003A486C" w:rsidP="00A00B22" w:rsidRDefault="003A486C" w14:paraId="7829E979" w14:textId="77777777">
      <w:pPr>
        <w:rPr>
          <w:b/>
          <w:sz w:val="32"/>
        </w:rPr>
      </w:pPr>
    </w:p>
    <w:p w:rsidRPr="00A00B22" w:rsidR="00882B20" w:rsidP="00882B20" w:rsidRDefault="00882B20" w14:paraId="7AEEBA6B" w14:textId="77777777">
      <w:pPr>
        <w:jc w:val="center"/>
        <w:rPr>
          <w:b/>
          <w:color w:val="B31D5D"/>
          <w:szCs w:val="18"/>
        </w:rPr>
      </w:pPr>
      <w:r w:rsidRPr="00A00B22">
        <w:rPr>
          <w:b/>
          <w:color w:val="B31D5D"/>
          <w:szCs w:val="18"/>
        </w:rPr>
        <w:t>HOARDING LICENCE APPLICATION</w:t>
      </w:r>
    </w:p>
    <w:p w:rsidR="00882B20" w:rsidP="00882B20" w:rsidRDefault="00882B20" w14:paraId="337297A1" w14:textId="77777777">
      <w:r>
        <w:t xml:space="preserve">     </w:t>
      </w:r>
    </w:p>
    <w:p w:rsidR="003A486C" w:rsidP="00882B20" w:rsidRDefault="00882B20" w14:paraId="4E2FBF99" w14:textId="77777777">
      <w:pPr>
        <w:rPr>
          <w:sz w:val="22"/>
        </w:rPr>
      </w:pPr>
      <w:r w:rsidRPr="001B6907">
        <w:rPr>
          <w:sz w:val="22"/>
        </w:rPr>
        <w:t xml:space="preserve">In accordance with the provisions of Section 172 of the </w:t>
      </w:r>
      <w:r w:rsidRPr="001B6907">
        <w:rPr>
          <w:i/>
          <w:sz w:val="22"/>
        </w:rPr>
        <w:t>Highways Act 1980</w:t>
      </w:r>
      <w:r w:rsidRPr="001B6907" w:rsidR="000575FD">
        <w:rPr>
          <w:sz w:val="22"/>
        </w:rPr>
        <w:t xml:space="preserve">, </w:t>
      </w:r>
      <w:r w:rsidR="000761C5">
        <w:rPr>
          <w:sz w:val="22"/>
        </w:rPr>
        <w:t xml:space="preserve">City of </w:t>
      </w:r>
      <w:r w:rsidRPr="001B6907" w:rsidR="000575FD">
        <w:rPr>
          <w:sz w:val="22"/>
        </w:rPr>
        <w:t>Doncaster</w:t>
      </w:r>
      <w:r w:rsidRPr="001B6907">
        <w:rPr>
          <w:sz w:val="22"/>
        </w:rPr>
        <w:t xml:space="preserve"> Council hereby grant permission fo</w:t>
      </w:r>
      <w:r w:rsidRPr="001B6907" w:rsidR="00D15427">
        <w:rPr>
          <w:sz w:val="22"/>
        </w:rPr>
        <w:t>r the erecti</w:t>
      </w:r>
      <w:r w:rsidRPr="001B6907" w:rsidR="00285C3C">
        <w:rPr>
          <w:sz w:val="22"/>
        </w:rPr>
        <w:t xml:space="preserve">on of a </w:t>
      </w:r>
      <w:r w:rsidRPr="001B6907" w:rsidR="00A00B22">
        <w:rPr>
          <w:sz w:val="22"/>
        </w:rPr>
        <w:t>hoarding at:</w:t>
      </w:r>
    </w:p>
    <w:p w:rsidR="005938F4" w:rsidP="00882B20" w:rsidRDefault="005938F4" w14:paraId="18D62EB2" w14:textId="77777777">
      <w:pPr>
        <w:rPr>
          <w:sz w:val="22"/>
        </w:rPr>
      </w:pPr>
    </w:p>
    <w:p w:rsidR="005938F4" w:rsidP="005938F4" w:rsidRDefault="005938F4" w14:paraId="6BCA1B88" w14:textId="77777777">
      <w:pPr>
        <w:rPr>
          <w:sz w:val="22"/>
        </w:rPr>
      </w:pPr>
      <w:r w:rsidRPr="00131EF8">
        <w:rPr>
          <w:b/>
          <w:sz w:val="22"/>
        </w:rPr>
        <w:t xml:space="preserve">Location: </w:t>
      </w:r>
      <w:sdt>
        <w:sdtPr>
          <w:rPr>
            <w:sz w:val="22"/>
          </w:rPr>
          <w:alias w:val="Please enter precise location"/>
          <w:tag w:val="Please enter precise location"/>
          <w:id w:val="-740249883"/>
          <w:placeholder>
            <w:docPart w:val="F8808AD96E9A4223A317F9CF74C2E4BF"/>
          </w:placeholder>
          <w:showingPlcHdr/>
          <w:text w:multiLine="1"/>
        </w:sdtPr>
        <w:sdtEndPr/>
        <w:sdtContent>
          <w:r w:rsidRPr="001B6907">
            <w:rPr>
              <w:rStyle w:val="PlaceholderText"/>
              <w:sz w:val="22"/>
            </w:rPr>
            <w:t>Click or tap here to enter text.</w:t>
          </w:r>
        </w:sdtContent>
      </w:sdt>
    </w:p>
    <w:p w:rsidRPr="001B6907" w:rsidR="00846D8B" w:rsidP="00882B20" w:rsidRDefault="00846D8B" w14:paraId="438F2B70" w14:textId="77777777">
      <w:pPr>
        <w:rPr>
          <w:sz w:val="22"/>
        </w:rPr>
      </w:pPr>
    </w:p>
    <w:p w:rsidR="00117D3E" w:rsidP="00882B20" w:rsidRDefault="00117D3E" w14:paraId="66824B6A" w14:textId="77777777">
      <w:pPr>
        <w:rPr>
          <w:sz w:val="22"/>
        </w:rPr>
      </w:pPr>
    </w:p>
    <w:p w:rsidRPr="001B6907" w:rsidR="00882B20" w:rsidP="00882B20" w:rsidRDefault="00882B20" w14:paraId="2F9418A5" w14:textId="6FD53DBC">
      <w:pPr>
        <w:rPr>
          <w:color w:val="000000"/>
          <w:sz w:val="20"/>
          <w:szCs w:val="20"/>
        </w:rPr>
      </w:pPr>
      <w:r w:rsidRPr="4E1291F8" w:rsidR="00882B20">
        <w:rPr>
          <w:sz w:val="22"/>
          <w:szCs w:val="22"/>
        </w:rPr>
        <w:t xml:space="preserve">After </w:t>
      </w:r>
      <w:r w:rsidRPr="4E1291F8" w:rsidR="00882B20">
        <w:rPr>
          <w:sz w:val="22"/>
          <w:szCs w:val="22"/>
        </w:rPr>
        <w:t>all of</w:t>
      </w:r>
      <w:r w:rsidRPr="4E1291F8" w:rsidR="00882B20">
        <w:rPr>
          <w:sz w:val="22"/>
          <w:szCs w:val="22"/>
        </w:rPr>
        <w:t xml:space="preserve"> the conditions have been met an</w:t>
      </w:r>
      <w:r w:rsidRPr="4E1291F8" w:rsidR="003A486C">
        <w:rPr>
          <w:sz w:val="22"/>
          <w:szCs w:val="22"/>
        </w:rPr>
        <w:t>d agreed by the issuing officer, p</w:t>
      </w:r>
      <w:r w:rsidRPr="4E1291F8" w:rsidR="00882B20">
        <w:rPr>
          <w:sz w:val="22"/>
          <w:szCs w:val="22"/>
        </w:rPr>
        <w:t xml:space="preserve">lease fill in the details </w:t>
      </w:r>
      <w:r w:rsidRPr="4E1291F8" w:rsidR="00882B20">
        <w:rPr>
          <w:sz w:val="22"/>
          <w:szCs w:val="22"/>
        </w:rPr>
        <w:t>required</w:t>
      </w:r>
      <w:r w:rsidRPr="4E1291F8" w:rsidR="003A486C">
        <w:rPr>
          <w:sz w:val="22"/>
          <w:szCs w:val="22"/>
        </w:rPr>
        <w:t>, sign</w:t>
      </w:r>
      <w:r w:rsidRPr="4E1291F8" w:rsidR="00882B20">
        <w:rPr>
          <w:sz w:val="22"/>
          <w:szCs w:val="22"/>
        </w:rPr>
        <w:t xml:space="preserve"> and return it to the address </w:t>
      </w:r>
      <w:r w:rsidRPr="4E1291F8" w:rsidR="0056388A">
        <w:rPr>
          <w:sz w:val="22"/>
          <w:szCs w:val="22"/>
        </w:rPr>
        <w:t xml:space="preserve">or email above. </w:t>
      </w:r>
      <w:r w:rsidRPr="4E1291F8" w:rsidR="00882B20">
        <w:rPr>
          <w:sz w:val="22"/>
          <w:szCs w:val="22"/>
        </w:rPr>
        <w:t xml:space="preserve">Please </w:t>
      </w:r>
      <w:r w:rsidRPr="4E1291F8" w:rsidR="00846D8B">
        <w:rPr>
          <w:sz w:val="22"/>
          <w:szCs w:val="22"/>
        </w:rPr>
        <w:t>attach</w:t>
      </w:r>
      <w:r w:rsidRPr="4E1291F8" w:rsidR="00882B20">
        <w:rPr>
          <w:sz w:val="22"/>
          <w:szCs w:val="22"/>
        </w:rPr>
        <w:t xml:space="preserve"> a c</w:t>
      </w:r>
      <w:r w:rsidRPr="4E1291F8" w:rsidR="00846D8B">
        <w:rPr>
          <w:sz w:val="22"/>
          <w:szCs w:val="22"/>
        </w:rPr>
        <w:t xml:space="preserve">opy of your </w:t>
      </w:r>
      <w:r w:rsidRPr="4E1291F8" w:rsidR="00846D8B">
        <w:rPr>
          <w:sz w:val="22"/>
          <w:szCs w:val="22"/>
        </w:rPr>
        <w:t>Third Party</w:t>
      </w:r>
      <w:r w:rsidRPr="4E1291F8" w:rsidR="00846D8B">
        <w:rPr>
          <w:sz w:val="22"/>
          <w:szCs w:val="22"/>
        </w:rPr>
        <w:t xml:space="preserve"> Public L</w:t>
      </w:r>
      <w:r w:rsidRPr="4E1291F8" w:rsidR="00882B20">
        <w:rPr>
          <w:sz w:val="22"/>
          <w:szCs w:val="22"/>
        </w:rPr>
        <w:t xml:space="preserve">iability </w:t>
      </w:r>
      <w:r w:rsidRPr="4E1291F8" w:rsidR="000A7600">
        <w:rPr>
          <w:sz w:val="22"/>
          <w:szCs w:val="22"/>
        </w:rPr>
        <w:t>Insurance</w:t>
      </w:r>
      <w:r w:rsidRPr="4E1291F8" w:rsidR="003A486C">
        <w:rPr>
          <w:sz w:val="22"/>
          <w:szCs w:val="22"/>
        </w:rPr>
        <w:t>,</w:t>
      </w:r>
      <w:r w:rsidRPr="4E1291F8" w:rsidR="00882B20">
        <w:rPr>
          <w:sz w:val="22"/>
          <w:szCs w:val="22"/>
        </w:rPr>
        <w:t xml:space="preserve"> which should provide cover for at le</w:t>
      </w:r>
      <w:r w:rsidRPr="4E1291F8" w:rsidR="00C45685">
        <w:rPr>
          <w:sz w:val="22"/>
          <w:szCs w:val="22"/>
        </w:rPr>
        <w:t>ast £10 million. The fee</w:t>
      </w:r>
      <w:r w:rsidRPr="4E1291F8" w:rsidR="003A486C">
        <w:rPr>
          <w:sz w:val="22"/>
          <w:szCs w:val="22"/>
        </w:rPr>
        <w:t xml:space="preserve"> is </w:t>
      </w:r>
      <w:r w:rsidRPr="4E1291F8" w:rsidR="000761C5">
        <w:rPr>
          <w:b w:val="1"/>
          <w:bCs w:val="1"/>
          <w:color w:val="B31D5D"/>
          <w:sz w:val="20"/>
          <w:szCs w:val="20"/>
        </w:rPr>
        <w:t>£2</w:t>
      </w:r>
      <w:r w:rsidRPr="4E1291F8" w:rsidR="1CC5451A">
        <w:rPr>
          <w:b w:val="1"/>
          <w:bCs w:val="1"/>
          <w:color w:val="B31D5D"/>
          <w:sz w:val="20"/>
          <w:szCs w:val="20"/>
        </w:rPr>
        <w:t>37</w:t>
      </w:r>
      <w:r w:rsidR="003A486C">
        <w:rPr/>
        <w:t xml:space="preserve"> </w:t>
      </w:r>
      <w:r w:rsidRPr="4E1291F8" w:rsidR="003A486C">
        <w:rPr>
          <w:sz w:val="22"/>
          <w:szCs w:val="22"/>
        </w:rPr>
        <w:t xml:space="preserve">for the first month </w:t>
      </w:r>
      <w:r w:rsidRPr="4E1291F8" w:rsidR="00C45685">
        <w:rPr>
          <w:sz w:val="22"/>
          <w:szCs w:val="22"/>
        </w:rPr>
        <w:t xml:space="preserve">and </w:t>
      </w:r>
      <w:r w:rsidRPr="4E1291F8" w:rsidR="000761C5">
        <w:rPr>
          <w:b w:val="1"/>
          <w:bCs w:val="1"/>
          <w:color w:val="B31D5D"/>
          <w:sz w:val="20"/>
          <w:szCs w:val="20"/>
        </w:rPr>
        <w:t>£7</w:t>
      </w:r>
      <w:r w:rsidRPr="4E1291F8" w:rsidR="5DD7D50B">
        <w:rPr>
          <w:b w:val="1"/>
          <w:bCs w:val="1"/>
          <w:color w:val="B31D5D"/>
          <w:sz w:val="20"/>
          <w:szCs w:val="20"/>
        </w:rPr>
        <w:t>6.</w:t>
      </w:r>
      <w:r w:rsidRPr="4E1291F8" w:rsidR="000761C5">
        <w:rPr>
          <w:b w:val="1"/>
          <w:bCs w:val="1"/>
          <w:color w:val="B31D5D"/>
          <w:sz w:val="20"/>
          <w:szCs w:val="20"/>
        </w:rPr>
        <w:t>50</w:t>
      </w:r>
      <w:r w:rsidRPr="4E1291F8" w:rsidR="00882B20">
        <w:rPr>
          <w:sz w:val="22"/>
          <w:szCs w:val="22"/>
        </w:rPr>
        <w:t xml:space="preserve"> per month</w:t>
      </w:r>
      <w:r w:rsidRPr="4E1291F8" w:rsidR="00846D8B">
        <w:rPr>
          <w:sz w:val="22"/>
          <w:szCs w:val="22"/>
        </w:rPr>
        <w:t>/</w:t>
      </w:r>
      <w:r w:rsidRPr="4E1291F8" w:rsidR="003A486C">
        <w:rPr>
          <w:sz w:val="22"/>
          <w:szCs w:val="22"/>
        </w:rPr>
        <w:t>part month thereafter. T</w:t>
      </w:r>
      <w:r w:rsidRPr="4E1291F8" w:rsidR="00882B20">
        <w:rPr>
          <w:sz w:val="22"/>
          <w:szCs w:val="22"/>
        </w:rPr>
        <w:t>his fee w</w:t>
      </w:r>
      <w:r w:rsidRPr="4E1291F8" w:rsidR="003A486C">
        <w:rPr>
          <w:sz w:val="22"/>
          <w:szCs w:val="22"/>
        </w:rPr>
        <w:t xml:space="preserve">ill be invoiced </w:t>
      </w:r>
      <w:r w:rsidRPr="4E1291F8" w:rsidR="00846D8B">
        <w:rPr>
          <w:sz w:val="22"/>
          <w:szCs w:val="22"/>
        </w:rPr>
        <w:t xml:space="preserve">to your </w:t>
      </w:r>
      <w:r w:rsidRPr="4E1291F8" w:rsidR="00846D8B">
        <w:rPr>
          <w:sz w:val="22"/>
          <w:szCs w:val="22"/>
        </w:rPr>
        <w:t>company, once</w:t>
      </w:r>
      <w:r w:rsidRPr="4E1291F8" w:rsidR="00846D8B">
        <w:rPr>
          <w:sz w:val="22"/>
          <w:szCs w:val="22"/>
        </w:rPr>
        <w:t xml:space="preserve"> the licence</w:t>
      </w:r>
      <w:r w:rsidRPr="4E1291F8" w:rsidR="003A486C">
        <w:rPr>
          <w:sz w:val="22"/>
          <w:szCs w:val="22"/>
        </w:rPr>
        <w:t xml:space="preserve"> has been issued.</w:t>
      </w:r>
      <w:r w:rsidRPr="4E1291F8" w:rsidR="00882B20">
        <w:rPr>
          <w:sz w:val="22"/>
          <w:szCs w:val="22"/>
        </w:rPr>
        <w:t xml:space="preserve"> </w:t>
      </w:r>
    </w:p>
    <w:p w:rsidR="00BF0425" w:rsidP="00882B20" w:rsidRDefault="00BF0425" w14:paraId="5F824470" w14:textId="77777777"/>
    <w:p w:rsidRPr="00186276" w:rsidR="00186276" w:rsidP="00186276" w:rsidRDefault="00186276" w14:paraId="23885601" w14:textId="77777777">
      <w:pPr>
        <w:rPr>
          <w:rFonts w:cs="Times New Roman"/>
          <w:color w:val="000000"/>
          <w:sz w:val="22"/>
          <w:szCs w:val="22"/>
        </w:rPr>
      </w:pPr>
      <w:r w:rsidRPr="00186276">
        <w:rPr>
          <w:b/>
          <w:color w:val="B31D5D"/>
          <w:sz w:val="20"/>
          <w:szCs w:val="18"/>
        </w:rPr>
        <w:t>Application Date</w:t>
      </w:r>
      <w:r w:rsidRPr="00186276">
        <w:rPr>
          <w:rFonts w:cs="Times New Roman"/>
          <w:color w:val="000000"/>
          <w:szCs w:val="22"/>
        </w:rPr>
        <w:t xml:space="preserve">:  </w:t>
      </w:r>
      <w:sdt>
        <w:sdtPr>
          <w:rPr>
            <w:rFonts w:cs="Times New Roman"/>
            <w:color w:val="000000"/>
            <w:sz w:val="22"/>
            <w:szCs w:val="22"/>
          </w:rPr>
          <w:id w:val="971175740"/>
          <w:placeholder>
            <w:docPart w:val="0264ACEB89344EDBB5E4752789535220"/>
          </w:placeholder>
          <w:showingPlcHdr/>
          <w:date>
            <w:dateFormat w:val="dd/MM/yyyy"/>
            <w:lid w:val="en-GB"/>
            <w:storeMappedDataAs w:val="dateTime"/>
            <w:calendar w:val="gregorian"/>
          </w:date>
        </w:sdtPr>
        <w:sdtEndPr/>
        <w:sdtContent>
          <w:r w:rsidRPr="00186276">
            <w:rPr>
              <w:rFonts w:eastAsia="Calibri" w:cs="Times New Roman"/>
              <w:color w:val="808080"/>
              <w:sz w:val="22"/>
              <w:szCs w:val="20"/>
            </w:rPr>
            <w:t>Click or tap to enter a date.</w:t>
          </w:r>
        </w:sdtContent>
      </w:sdt>
    </w:p>
    <w:p w:rsidR="00BF0425" w:rsidP="00882B20" w:rsidRDefault="00BF0425" w14:paraId="40582B9F" w14:textId="77777777">
      <w:pPr>
        <w:rPr>
          <w:b/>
        </w:rPr>
      </w:pPr>
    </w:p>
    <w:p w:rsidR="00117D3E" w:rsidP="00186276" w:rsidRDefault="00117D3E" w14:paraId="118E42A3" w14:textId="77777777">
      <w:pPr>
        <w:rPr>
          <w:b/>
          <w:color w:val="B31D5D"/>
          <w:sz w:val="20"/>
          <w:szCs w:val="18"/>
        </w:rPr>
      </w:pPr>
    </w:p>
    <w:p w:rsidRPr="00186276" w:rsidR="00186276" w:rsidP="00186276" w:rsidRDefault="00186276" w14:paraId="199F32D2" w14:textId="77777777">
      <w:pPr>
        <w:rPr>
          <w:rFonts w:cs="Times New Roman"/>
          <w:color w:val="000000"/>
          <w:sz w:val="20"/>
          <w:szCs w:val="20"/>
        </w:rPr>
      </w:pPr>
      <w:r w:rsidRPr="00186276">
        <w:rPr>
          <w:b/>
          <w:color w:val="B31D5D"/>
          <w:sz w:val="20"/>
          <w:szCs w:val="18"/>
        </w:rPr>
        <w:t>Details of Applicant:</w:t>
      </w:r>
      <w:r>
        <w:rPr>
          <w:b/>
          <w:color w:val="B31D5D"/>
          <w:sz w:val="20"/>
          <w:szCs w:val="18"/>
        </w:rPr>
        <w:t xml:space="preserve">    </w:t>
      </w:r>
      <w:r w:rsidRPr="005938F4">
        <w:rPr>
          <w:b/>
          <w:sz w:val="22"/>
        </w:rPr>
        <w:t>Company Name:</w:t>
      </w:r>
      <w:r w:rsidRPr="00186276">
        <w:rPr>
          <w:rFonts w:cs="Times New Roman"/>
          <w:color w:val="000000"/>
          <w:sz w:val="20"/>
          <w:szCs w:val="20"/>
        </w:rPr>
        <w:t xml:space="preserve"> </w:t>
      </w:r>
      <w:r>
        <w:rPr>
          <w:rFonts w:cs="Times New Roman"/>
          <w:color w:val="000000"/>
          <w:sz w:val="20"/>
          <w:szCs w:val="20"/>
        </w:rPr>
        <w:t xml:space="preserve">   </w:t>
      </w:r>
      <w:sdt>
        <w:sdtPr>
          <w:rPr>
            <w:rFonts w:cs="Times New Roman"/>
            <w:color w:val="000000"/>
            <w:sz w:val="20"/>
            <w:szCs w:val="20"/>
          </w:rPr>
          <w:id w:val="610705019"/>
          <w:placeholder>
            <w:docPart w:val="DefaultPlaceholder_-1854013440"/>
          </w:placeholder>
          <w:showingPlcHdr/>
          <w:text/>
        </w:sdtPr>
        <w:sdtEndPr/>
        <w:sdtContent>
          <w:r w:rsidRPr="00D61D9B">
            <w:rPr>
              <w:rStyle w:val="PlaceholderText"/>
            </w:rPr>
            <w:t>Click or tap here to enter text.</w:t>
          </w:r>
        </w:sdtContent>
      </w:sdt>
    </w:p>
    <w:p w:rsidRPr="00186276" w:rsidR="00186276" w:rsidP="00186276" w:rsidRDefault="00186276" w14:paraId="0B6D6055" w14:textId="77777777">
      <w:pPr>
        <w:rPr>
          <w:b/>
          <w:color w:val="B31D5D"/>
          <w:sz w:val="20"/>
          <w:szCs w:val="18"/>
        </w:rPr>
      </w:pPr>
    </w:p>
    <w:p w:rsidR="005938F4" w:rsidP="00186276" w:rsidRDefault="00186276" w14:paraId="7E155FA3" w14:textId="77777777">
      <w:pPr>
        <w:rPr>
          <w:rFonts w:cs="Times New Roman"/>
          <w:color w:val="000000"/>
          <w:sz w:val="20"/>
          <w:szCs w:val="20"/>
        </w:rPr>
      </w:pPr>
      <w:r w:rsidRPr="00186276">
        <w:rPr>
          <w:b/>
          <w:sz w:val="22"/>
        </w:rPr>
        <w:t>Contact Name:</w:t>
      </w:r>
      <w:r w:rsidR="005938F4">
        <w:rPr>
          <w:b/>
          <w:sz w:val="22"/>
        </w:rPr>
        <w:t xml:space="preserve">  </w:t>
      </w:r>
      <w:r w:rsidRPr="00186276">
        <w:rPr>
          <w:b/>
          <w:sz w:val="22"/>
        </w:rPr>
        <w:t xml:space="preserve"> </w:t>
      </w:r>
      <w:r w:rsidR="005938F4">
        <w:rPr>
          <w:b/>
          <w:sz w:val="22"/>
        </w:rPr>
        <w:t xml:space="preserve"> </w:t>
      </w:r>
      <w:sdt>
        <w:sdtPr>
          <w:rPr>
            <w:b/>
            <w:sz w:val="22"/>
          </w:rPr>
          <w:id w:val="-170805902"/>
          <w:placeholder>
            <w:docPart w:val="89E30A0CD50C46A1B303CB62AAB5CCFD"/>
          </w:placeholder>
          <w:showingPlcHdr/>
          <w:text/>
        </w:sdtPr>
        <w:sdtEndPr/>
        <w:sdtContent>
          <w:r w:rsidRPr="00BC4F67" w:rsidR="005938F4">
            <w:rPr>
              <w:rStyle w:val="PlaceholderText"/>
              <w:rFonts w:eastAsia="Calibri"/>
            </w:rPr>
            <w:t>Click or tap here to enter text.</w:t>
          </w:r>
        </w:sdtContent>
      </w:sdt>
      <w:r w:rsidR="005938F4">
        <w:rPr>
          <w:rFonts w:cs="Times New Roman"/>
          <w:color w:val="000000"/>
          <w:sz w:val="20"/>
          <w:szCs w:val="20"/>
        </w:rPr>
        <w:t xml:space="preserve"> </w:t>
      </w:r>
    </w:p>
    <w:p w:rsidRPr="00186276" w:rsidR="00186276" w:rsidP="00186276" w:rsidRDefault="00186276" w14:paraId="1502EA5A" w14:textId="77777777">
      <w:pPr>
        <w:rPr>
          <w:rFonts w:cs="Times New Roman"/>
          <w:color w:val="000000"/>
          <w:sz w:val="20"/>
          <w:szCs w:val="20"/>
        </w:rPr>
      </w:pPr>
      <w:r w:rsidRPr="005938F4">
        <w:rPr>
          <w:b/>
          <w:sz w:val="22"/>
        </w:rPr>
        <w:t>Email Address:</w:t>
      </w:r>
      <w:r>
        <w:rPr>
          <w:rFonts w:cs="Times New Roman"/>
          <w:color w:val="000000"/>
          <w:sz w:val="20"/>
          <w:szCs w:val="20"/>
        </w:rPr>
        <w:t xml:space="preserve"> </w:t>
      </w:r>
      <w:r w:rsidR="005938F4">
        <w:rPr>
          <w:rFonts w:cs="Times New Roman"/>
          <w:color w:val="000000"/>
          <w:sz w:val="20"/>
          <w:szCs w:val="20"/>
        </w:rPr>
        <w:t xml:space="preserve"> </w:t>
      </w:r>
      <w:r>
        <w:rPr>
          <w:rFonts w:cs="Times New Roman"/>
          <w:color w:val="000000"/>
          <w:sz w:val="20"/>
          <w:szCs w:val="20"/>
        </w:rPr>
        <w:t xml:space="preserve"> </w:t>
      </w:r>
      <w:sdt>
        <w:sdtPr>
          <w:rPr>
            <w:rFonts w:cs="Times New Roman"/>
            <w:color w:val="000000"/>
            <w:sz w:val="20"/>
            <w:szCs w:val="20"/>
          </w:rPr>
          <w:id w:val="1583026596"/>
          <w:placeholder>
            <w:docPart w:val="DefaultPlaceholder_-1854013440"/>
          </w:placeholder>
          <w:showingPlcHdr/>
          <w:text w:multiLine="1"/>
        </w:sdtPr>
        <w:sdtEndPr/>
        <w:sdtContent>
          <w:r w:rsidRPr="00D61D9B">
            <w:rPr>
              <w:rStyle w:val="PlaceholderText"/>
            </w:rPr>
            <w:t>Click or tap here to enter text.</w:t>
          </w:r>
        </w:sdtContent>
      </w:sdt>
    </w:p>
    <w:p w:rsidRPr="00186276" w:rsidR="00186276" w:rsidP="00186276" w:rsidRDefault="00186276" w14:paraId="2BE5352B" w14:textId="77777777">
      <w:pPr>
        <w:rPr>
          <w:rFonts w:cs="Times New Roman"/>
          <w:color w:val="000000"/>
          <w:sz w:val="20"/>
          <w:szCs w:val="20"/>
        </w:rPr>
      </w:pPr>
    </w:p>
    <w:p w:rsidR="00117D3E" w:rsidP="00186276" w:rsidRDefault="00117D3E" w14:paraId="13358E7C" w14:textId="77777777">
      <w:pPr>
        <w:rPr>
          <w:b/>
          <w:sz w:val="22"/>
        </w:rPr>
      </w:pPr>
    </w:p>
    <w:p w:rsidRPr="00186276" w:rsidR="00186276" w:rsidP="00186276" w:rsidRDefault="00186276" w14:paraId="08A7F90D" w14:textId="77777777">
      <w:pPr>
        <w:rPr>
          <w:rFonts w:cs="Times New Roman"/>
          <w:color w:val="000000"/>
          <w:sz w:val="20"/>
          <w:szCs w:val="20"/>
        </w:rPr>
      </w:pPr>
      <w:r w:rsidRPr="00186276">
        <w:rPr>
          <w:b/>
          <w:sz w:val="22"/>
        </w:rPr>
        <w:t>Company Address:</w:t>
      </w:r>
      <w:r w:rsidR="008161F9">
        <w:rPr>
          <w:rFonts w:cs="Times New Roman"/>
          <w:color w:val="000000"/>
          <w:sz w:val="20"/>
          <w:szCs w:val="20"/>
        </w:rPr>
        <w:tab/>
      </w:r>
      <w:r w:rsidR="008161F9">
        <w:rPr>
          <w:rFonts w:cs="Times New Roman"/>
          <w:color w:val="000000"/>
          <w:sz w:val="20"/>
          <w:szCs w:val="20"/>
        </w:rPr>
        <w:tab/>
      </w:r>
      <w:r w:rsidR="008161F9">
        <w:rPr>
          <w:rFonts w:cs="Times New Roman"/>
          <w:color w:val="000000"/>
          <w:sz w:val="20"/>
          <w:szCs w:val="20"/>
        </w:rPr>
        <w:t xml:space="preserve">                     </w:t>
      </w:r>
      <w:r w:rsidRPr="005938F4">
        <w:rPr>
          <w:b/>
          <w:sz w:val="22"/>
        </w:rPr>
        <w:t xml:space="preserve">Telephone (office hours): </w:t>
      </w:r>
      <w:r w:rsidRPr="005938F4">
        <w:rPr>
          <w:b/>
          <w:sz w:val="22"/>
        </w:rPr>
        <w:tab/>
      </w:r>
    </w:p>
    <w:p w:rsidRPr="00186276" w:rsidR="00186276" w:rsidP="00186276" w:rsidRDefault="00924BD2" w14:paraId="2F0A1E92" w14:textId="77777777">
      <w:pPr>
        <w:rPr>
          <w:rFonts w:cs="Times New Roman"/>
          <w:color w:val="000000"/>
          <w:sz w:val="20"/>
          <w:szCs w:val="20"/>
        </w:rPr>
      </w:pPr>
      <w:sdt>
        <w:sdtPr>
          <w:rPr>
            <w:rFonts w:cs="Times New Roman"/>
            <w:color w:val="000000"/>
            <w:sz w:val="20"/>
            <w:szCs w:val="20"/>
          </w:rPr>
          <w:id w:val="1173142503"/>
          <w:placeholder>
            <w:docPart w:val="C7B76C8B44E04EB698B9626A1047BBC7"/>
          </w:placeholder>
          <w:showingPlcHdr/>
          <w:text/>
        </w:sdtPr>
        <w:sdtEndPr/>
        <w:sdtContent>
          <w:r w:rsidRPr="00BC4F67" w:rsidR="00C36BF2">
            <w:rPr>
              <w:rStyle w:val="PlaceholderText"/>
              <w:rFonts w:eastAsia="Calibri"/>
            </w:rPr>
            <w:t>Click or tap here to enter text.</w:t>
          </w:r>
        </w:sdtContent>
      </w:sdt>
      <w:r w:rsidR="008161F9">
        <w:rPr>
          <w:rFonts w:cs="Times New Roman"/>
          <w:color w:val="000000"/>
          <w:sz w:val="20"/>
          <w:szCs w:val="20"/>
        </w:rPr>
        <w:t xml:space="preserve">          </w:t>
      </w:r>
      <w:r w:rsidR="00C36BF2">
        <w:rPr>
          <w:rFonts w:cs="Times New Roman"/>
          <w:color w:val="000000"/>
          <w:sz w:val="20"/>
          <w:szCs w:val="20"/>
        </w:rPr>
        <w:t xml:space="preserve">       </w:t>
      </w:r>
      <w:sdt>
        <w:sdtPr>
          <w:rPr>
            <w:rFonts w:cs="Times New Roman"/>
            <w:color w:val="000000"/>
            <w:sz w:val="20"/>
            <w:szCs w:val="20"/>
          </w:rPr>
          <w:id w:val="986431915"/>
          <w:placeholder>
            <w:docPart w:val="DefaultPlaceholder_-1854013440"/>
          </w:placeholder>
          <w:showingPlcHdr/>
          <w:text/>
        </w:sdtPr>
        <w:sdtEndPr/>
        <w:sdtContent>
          <w:r w:rsidRPr="00D61D9B" w:rsidR="00C36BF2">
            <w:rPr>
              <w:rStyle w:val="PlaceholderText"/>
            </w:rPr>
            <w:t>Click or tap here to enter text.</w:t>
          </w:r>
        </w:sdtContent>
      </w:sdt>
    </w:p>
    <w:sdt>
      <w:sdtPr>
        <w:id w:val="567623026"/>
        <w:placeholder>
          <w:docPart w:val="DefaultPlaceholder_-1854013440"/>
        </w:placeholder>
        <w:showingPlcHdr/>
        <w:text/>
        <w:rPr>
          <w:b w:val="1"/>
          <w:bCs w:val="1"/>
        </w:rPr>
      </w:sdtPr>
      <w:sdtEndPr>
        <w:rPr>
          <w:b w:val="1"/>
          <w:bCs w:val="1"/>
        </w:rPr>
      </w:sdtEndPr>
      <w:sdtContent>
        <w:p w:rsidRPr="00BF0425" w:rsidR="00186276" w:rsidP="00882B20" w:rsidRDefault="00C36BF2" w14:paraId="32439F61" w14:textId="77777777">
          <w:pPr>
            <w:rPr>
              <w:b/>
            </w:rPr>
          </w:pPr>
          <w:r w:rsidRPr="00D61D9B">
            <w:rPr>
              <w:rStyle w:val="PlaceholderText"/>
            </w:rPr>
            <w:t>Click or tap here to enter text.</w:t>
          </w:r>
        </w:p>
      </w:sdtContent>
    </w:sdt>
    <w:p w:rsidRPr="00C36BF2" w:rsidR="00C36BF2" w:rsidP="00C36BF2" w:rsidRDefault="00924BD2" w14:paraId="67462BFF" w14:textId="77777777">
      <w:pPr>
        <w:rPr>
          <w:rFonts w:cs="Times New Roman"/>
          <w:color w:val="000000"/>
          <w:sz w:val="20"/>
          <w:szCs w:val="20"/>
        </w:rPr>
      </w:pPr>
      <w:sdt>
        <w:sdtPr>
          <w:rPr>
            <w:b/>
          </w:rPr>
          <w:id w:val="-1853333616"/>
          <w:placeholder>
            <w:docPart w:val="DefaultPlaceholder_-1854013440"/>
          </w:placeholder>
          <w:showingPlcHdr/>
          <w:text/>
        </w:sdtPr>
        <w:sdtEndPr/>
        <w:sdtContent>
          <w:r w:rsidRPr="00D61D9B" w:rsidR="00C36BF2">
            <w:rPr>
              <w:rStyle w:val="PlaceholderText"/>
            </w:rPr>
            <w:t>Click or tap here to enter text.</w:t>
          </w:r>
        </w:sdtContent>
      </w:sdt>
      <w:r w:rsidR="008161F9">
        <w:rPr>
          <w:b/>
        </w:rPr>
        <w:t xml:space="preserve">              </w:t>
      </w:r>
      <w:r w:rsidRPr="005938F4" w:rsidR="00C36BF2">
        <w:rPr>
          <w:b/>
          <w:sz w:val="22"/>
        </w:rPr>
        <w:t>Emergency Telephone (outside office hours):</w:t>
      </w:r>
    </w:p>
    <w:sdt>
      <w:sdtPr>
        <w:id w:val="-1079749272"/>
        <w:placeholder>
          <w:docPart w:val="DefaultPlaceholder_-1854013440"/>
        </w:placeholder>
        <w:showingPlcHdr/>
        <w:text/>
        <w:rPr>
          <w:b w:val="1"/>
          <w:bCs w:val="1"/>
        </w:rPr>
      </w:sdtPr>
      <w:sdtEndPr>
        <w:rPr>
          <w:b w:val="1"/>
          <w:bCs w:val="1"/>
        </w:rPr>
      </w:sdtEndPr>
      <w:sdtContent>
        <w:p w:rsidR="00C36BF2" w:rsidP="00882B20" w:rsidRDefault="00C36BF2" w14:paraId="0A12B4B9" w14:textId="77777777">
          <w:pPr>
            <w:rPr>
              <w:b/>
            </w:rPr>
          </w:pPr>
          <w:r w:rsidRPr="00D61D9B">
            <w:rPr>
              <w:rStyle w:val="PlaceholderText"/>
            </w:rPr>
            <w:t>Click or tap here to enter text.</w:t>
          </w:r>
        </w:p>
      </w:sdtContent>
    </w:sdt>
    <w:p w:rsidR="00C36BF2" w:rsidP="00882B20" w:rsidRDefault="00924BD2" w14:paraId="0AABE3F1" w14:textId="77777777">
      <w:pPr>
        <w:rPr>
          <w:b/>
        </w:rPr>
      </w:pPr>
      <w:sdt>
        <w:sdtPr>
          <w:rPr>
            <w:b/>
          </w:rPr>
          <w:id w:val="1056744276"/>
          <w:placeholder>
            <w:docPart w:val="DefaultPlaceholder_-1854013440"/>
          </w:placeholder>
          <w:showingPlcHdr/>
          <w:text/>
        </w:sdtPr>
        <w:sdtEndPr/>
        <w:sdtContent>
          <w:r w:rsidRPr="00D61D9B" w:rsidR="005938F4">
            <w:rPr>
              <w:rStyle w:val="PlaceholderText"/>
            </w:rPr>
            <w:t>Click or tap here to enter text.</w:t>
          </w:r>
        </w:sdtContent>
      </w:sdt>
      <w:r w:rsidR="008161F9">
        <w:rPr>
          <w:b/>
        </w:rPr>
        <w:t xml:space="preserve">            </w:t>
      </w:r>
      <w:r w:rsidR="00C36BF2">
        <w:rPr>
          <w:b/>
        </w:rPr>
        <w:t xml:space="preserve">  </w:t>
      </w:r>
      <w:sdt>
        <w:sdtPr>
          <w:rPr>
            <w:b/>
          </w:rPr>
          <w:id w:val="-1038434922"/>
          <w:placeholder>
            <w:docPart w:val="DefaultPlaceholder_-1854013440"/>
          </w:placeholder>
          <w:showingPlcHdr/>
          <w:text/>
        </w:sdtPr>
        <w:sdtEndPr/>
        <w:sdtContent>
          <w:r w:rsidRPr="00D61D9B" w:rsidR="00C36BF2">
            <w:rPr>
              <w:rStyle w:val="PlaceholderText"/>
            </w:rPr>
            <w:t>Click or tap here to enter text.</w:t>
          </w:r>
        </w:sdtContent>
      </w:sdt>
    </w:p>
    <w:p w:rsidR="00C36BF2" w:rsidP="00882B20" w:rsidRDefault="00C36BF2" w14:paraId="7F545A01" w14:textId="77777777">
      <w:pPr>
        <w:rPr>
          <w:b/>
        </w:rPr>
      </w:pPr>
    </w:p>
    <w:p w:rsidR="00882B20" w:rsidP="00882B20" w:rsidRDefault="00882B20" w14:paraId="620DE72D" w14:textId="77777777">
      <w:pPr>
        <w:rPr>
          <w:b/>
        </w:rPr>
      </w:pPr>
      <w:r w:rsidRPr="005938F4">
        <w:rPr>
          <w:b/>
          <w:sz w:val="22"/>
        </w:rPr>
        <w:t xml:space="preserve">Start date:   </w:t>
      </w:r>
      <w:sdt>
        <w:sdtPr>
          <w:rPr>
            <w:b/>
          </w:rPr>
          <w:id w:val="1599061675"/>
          <w:placeholder>
            <w:docPart w:val="DefaultPlaceholder_-1854013438"/>
          </w:placeholder>
          <w:showingPlcHdr/>
          <w:date>
            <w:dateFormat w:val="dd/MM/yyyy HH:mm"/>
            <w:lid w:val="en-GB"/>
            <w:storeMappedDataAs w:val="dateTime"/>
            <w:calendar w:val="gregorian"/>
          </w:date>
        </w:sdtPr>
        <w:sdtEndPr/>
        <w:sdtContent>
          <w:r w:rsidRPr="00D61D9B" w:rsidR="00D946A1">
            <w:rPr>
              <w:rStyle w:val="PlaceholderText"/>
            </w:rPr>
            <w:t>Click or tap to enter a date.</w:t>
          </w:r>
        </w:sdtContent>
      </w:sdt>
      <w:r>
        <w:rPr>
          <w:b/>
        </w:rPr>
        <w:t xml:space="preserve">  </w:t>
      </w:r>
      <w:r w:rsidRPr="005938F4">
        <w:rPr>
          <w:b/>
          <w:sz w:val="22"/>
        </w:rPr>
        <w:t>Finish date:</w:t>
      </w:r>
      <w:r w:rsidRPr="005938F4" w:rsidR="00D946A1">
        <w:rPr>
          <w:b/>
          <w:sz w:val="22"/>
        </w:rPr>
        <w:t xml:space="preserve">   </w:t>
      </w:r>
      <w:sdt>
        <w:sdtPr>
          <w:rPr>
            <w:b/>
          </w:rPr>
          <w:id w:val="663056659"/>
          <w:placeholder>
            <w:docPart w:val="DefaultPlaceholder_-1854013438"/>
          </w:placeholder>
          <w:showingPlcHdr/>
          <w:date>
            <w:dateFormat w:val="dd/MM/yyyy HH:mm"/>
            <w:lid w:val="en-GB"/>
            <w:storeMappedDataAs w:val="dateTime"/>
            <w:calendar w:val="gregorian"/>
          </w:date>
        </w:sdtPr>
        <w:sdtEndPr/>
        <w:sdtContent>
          <w:r w:rsidRPr="00D61D9B" w:rsidR="00D946A1">
            <w:rPr>
              <w:rStyle w:val="PlaceholderText"/>
            </w:rPr>
            <w:t>Click or tap to enter a date.</w:t>
          </w:r>
        </w:sdtContent>
      </w:sdt>
    </w:p>
    <w:p w:rsidR="00882B20" w:rsidP="00882B20" w:rsidRDefault="00882B20" w14:paraId="4A6A8B47" w14:textId="77777777">
      <w:pPr>
        <w:rPr>
          <w:b/>
        </w:rPr>
      </w:pPr>
    </w:p>
    <w:p w:rsidR="00117D3E" w:rsidP="00882B20" w:rsidRDefault="00117D3E" w14:paraId="746E0C24" w14:textId="77777777">
      <w:pPr>
        <w:rPr>
          <w:sz w:val="22"/>
        </w:rPr>
      </w:pPr>
    </w:p>
    <w:p w:rsidR="0016175B" w:rsidP="00882B20" w:rsidRDefault="00DB7B98" w14:paraId="3CD4A9C1" w14:textId="77777777">
      <w:pPr>
        <w:rPr>
          <w:sz w:val="22"/>
        </w:rPr>
      </w:pPr>
      <w:r>
        <w:rPr>
          <w:sz w:val="22"/>
        </w:rPr>
        <w:t>**</w:t>
      </w:r>
      <w:r w:rsidRPr="001B6907" w:rsidR="00882B20">
        <w:rPr>
          <w:sz w:val="22"/>
        </w:rPr>
        <w:t>Please supply a drawing showing extent of hoarding length width and height, width of footway, and traffic management</w:t>
      </w:r>
      <w:r w:rsidRPr="001B6907" w:rsidR="003A486C">
        <w:rPr>
          <w:sz w:val="22"/>
        </w:rPr>
        <w:t xml:space="preserve"> plan</w:t>
      </w:r>
      <w:r w:rsidRPr="001B6907" w:rsidR="00882B20">
        <w:rPr>
          <w:sz w:val="22"/>
        </w:rPr>
        <w:t xml:space="preserve"> if the footway is to be re-routed.         </w:t>
      </w:r>
    </w:p>
    <w:p w:rsidR="0016175B" w:rsidP="00882B20" w:rsidRDefault="0016175B" w14:paraId="45812183" w14:textId="77777777">
      <w:pPr>
        <w:rPr>
          <w:sz w:val="22"/>
        </w:rPr>
      </w:pPr>
    </w:p>
    <w:p w:rsidR="00117D3E" w:rsidP="0016175B" w:rsidRDefault="00117D3E" w14:paraId="05EF749D" w14:textId="77777777">
      <w:pPr>
        <w:autoSpaceDE w:val="0"/>
        <w:autoSpaceDN w:val="0"/>
        <w:adjustRightInd w:val="0"/>
        <w:rPr>
          <w:bCs/>
          <w:i/>
          <w:sz w:val="22"/>
          <w:szCs w:val="16"/>
        </w:rPr>
      </w:pPr>
    </w:p>
    <w:p w:rsidRPr="00A86744" w:rsidR="0016175B" w:rsidP="0016175B" w:rsidRDefault="0016175B" w14:paraId="4E594C3A" w14:textId="77777777">
      <w:pPr>
        <w:autoSpaceDE w:val="0"/>
        <w:autoSpaceDN w:val="0"/>
        <w:adjustRightInd w:val="0"/>
        <w:rPr>
          <w:bCs/>
          <w:i/>
          <w:sz w:val="22"/>
          <w:szCs w:val="16"/>
        </w:rPr>
      </w:pPr>
      <w:r w:rsidRPr="00A86744">
        <w:rPr>
          <w:bCs/>
          <w:i/>
          <w:sz w:val="22"/>
          <w:szCs w:val="16"/>
        </w:rPr>
        <w:t xml:space="preserve">*Note: a separate application is </w:t>
      </w:r>
      <w:r>
        <w:rPr>
          <w:bCs/>
          <w:i/>
          <w:sz w:val="22"/>
          <w:szCs w:val="16"/>
        </w:rPr>
        <w:t>required at least 6-8</w:t>
      </w:r>
      <w:r w:rsidRPr="00A86744">
        <w:rPr>
          <w:bCs/>
          <w:i/>
          <w:sz w:val="22"/>
          <w:szCs w:val="16"/>
        </w:rPr>
        <w:t xml:space="preserve"> weeks in advance</w:t>
      </w:r>
      <w:r>
        <w:rPr>
          <w:bCs/>
          <w:i/>
          <w:sz w:val="22"/>
          <w:szCs w:val="16"/>
        </w:rPr>
        <w:t xml:space="preserve"> for Traffic Management impacting on the carriageway</w:t>
      </w:r>
      <w:r w:rsidRPr="00A86744">
        <w:rPr>
          <w:bCs/>
          <w:i/>
          <w:sz w:val="22"/>
          <w:szCs w:val="16"/>
        </w:rPr>
        <w:t xml:space="preserve">. Please submit Cad drawing(s) and application form(s) to </w:t>
      </w:r>
      <w:hyperlink w:history="1" r:id="rId10">
        <w:r w:rsidRPr="00A86744">
          <w:rPr>
            <w:rStyle w:val="Hyperlink"/>
            <w:bCs/>
            <w:i/>
            <w:sz w:val="22"/>
            <w:szCs w:val="16"/>
          </w:rPr>
          <w:t>network.management@doncaster.gov.uk</w:t>
        </w:r>
      </w:hyperlink>
      <w:r w:rsidRPr="00A86744">
        <w:rPr>
          <w:bCs/>
          <w:i/>
          <w:sz w:val="22"/>
          <w:szCs w:val="16"/>
        </w:rPr>
        <w:t xml:space="preserve"> or contact same if advice needed</w:t>
      </w:r>
      <w:r>
        <w:rPr>
          <w:bCs/>
          <w:i/>
          <w:sz w:val="22"/>
          <w:szCs w:val="16"/>
        </w:rPr>
        <w:t xml:space="preserve">. Forms are available at </w:t>
      </w:r>
      <w:r w:rsidRPr="002B2D53">
        <w:t xml:space="preserve"> </w:t>
      </w:r>
      <w:hyperlink w:history="1" r:id="rId11">
        <w:r w:rsidRPr="002B2D53">
          <w:rPr>
            <w:color w:val="0000FF"/>
            <w:u w:val="single"/>
          </w:rPr>
          <w:t>https://www.doncaster.gov.uk/services/transport-streets-parking/application-forms-temporary-traffic-management</w:t>
        </w:r>
      </w:hyperlink>
      <w:r>
        <w:t xml:space="preserve"> </w:t>
      </w:r>
      <w:r w:rsidRPr="00351748">
        <w:rPr>
          <w:bCs/>
          <w:i/>
          <w:sz w:val="22"/>
          <w:szCs w:val="16"/>
        </w:rPr>
        <w:t>or by request</w:t>
      </w:r>
    </w:p>
    <w:p w:rsidRPr="001B6907" w:rsidR="00882B20" w:rsidP="00882B20" w:rsidRDefault="00882B20" w14:paraId="52CE38D1" w14:textId="77777777">
      <w:pPr>
        <w:rPr>
          <w:sz w:val="22"/>
        </w:rPr>
      </w:pPr>
      <w:r w:rsidRPr="001B6907">
        <w:rPr>
          <w:sz w:val="22"/>
        </w:rPr>
        <w:t xml:space="preserve">   </w:t>
      </w:r>
    </w:p>
    <w:p w:rsidRPr="00DB7B98" w:rsidR="00882B20" w:rsidP="00882B20" w:rsidRDefault="00882B20" w14:paraId="4C668B68" w14:textId="77777777">
      <w:pPr>
        <w:rPr>
          <w:rFonts w:cs="Times New Roman"/>
          <w:b/>
          <w:iCs/>
          <w:color w:val="B31D5D"/>
          <w:sz w:val="22"/>
          <w:szCs w:val="22"/>
        </w:rPr>
      </w:pPr>
      <w:proofErr w:type="gramStart"/>
      <w:r w:rsidRPr="00DB7B98">
        <w:rPr>
          <w:rFonts w:cs="Times New Roman"/>
          <w:b/>
          <w:iCs/>
          <w:color w:val="B31D5D"/>
          <w:sz w:val="22"/>
          <w:szCs w:val="22"/>
        </w:rPr>
        <w:t>For the purpose of</w:t>
      </w:r>
      <w:proofErr w:type="gramEnd"/>
      <w:r w:rsidRPr="00DB7B98">
        <w:rPr>
          <w:rFonts w:cs="Times New Roman"/>
          <w:b/>
          <w:iCs/>
          <w:color w:val="B31D5D"/>
          <w:sz w:val="22"/>
          <w:szCs w:val="22"/>
        </w:rPr>
        <w:t xml:space="preserve"> alterations to adjacent building in accordance with the details set out i</w:t>
      </w:r>
      <w:r w:rsidRPr="00DB7B98" w:rsidR="003A486C">
        <w:rPr>
          <w:rFonts w:cs="Times New Roman"/>
          <w:b/>
          <w:iCs/>
          <w:color w:val="B31D5D"/>
          <w:sz w:val="22"/>
          <w:szCs w:val="22"/>
        </w:rPr>
        <w:t>n your application dated</w:t>
      </w:r>
      <w:r w:rsidRPr="00DB7B98" w:rsidR="00F73C5F">
        <w:rPr>
          <w:rFonts w:cs="Times New Roman"/>
          <w:b/>
          <w:iCs/>
          <w:color w:val="B31D5D"/>
          <w:sz w:val="22"/>
          <w:szCs w:val="22"/>
        </w:rPr>
        <w:t xml:space="preserve"> </w:t>
      </w:r>
      <w:sdt>
        <w:sdtPr>
          <w:rPr>
            <w:rFonts w:cs="Times New Roman"/>
            <w:b/>
            <w:iCs/>
            <w:color w:val="B31D5D"/>
            <w:sz w:val="22"/>
            <w:szCs w:val="22"/>
          </w:rPr>
          <w:id w:val="-1746642092"/>
          <w:placeholder>
            <w:docPart w:val="DefaultPlaceholder_-1854013438"/>
          </w:placeholder>
          <w:showingPlcHdr/>
          <w:date>
            <w:dateFormat w:val="dd/MM/yyyy"/>
            <w:lid w:val="en-GB"/>
            <w:storeMappedDataAs w:val="dateTime"/>
            <w:calendar w:val="gregorian"/>
          </w:date>
        </w:sdtPr>
        <w:sdtEndPr/>
        <w:sdtContent>
          <w:r w:rsidRPr="00DB7B98" w:rsidR="00F73C5F">
            <w:rPr>
              <w:rStyle w:val="PlaceholderText"/>
            </w:rPr>
            <w:t>Click or tap to enter a date.</w:t>
          </w:r>
        </w:sdtContent>
      </w:sdt>
      <w:r w:rsidRPr="00DB7B98" w:rsidR="00131EF8">
        <w:rPr>
          <w:rFonts w:cs="Times New Roman"/>
          <w:b/>
          <w:iCs/>
          <w:color w:val="B31D5D"/>
          <w:sz w:val="22"/>
          <w:szCs w:val="22"/>
        </w:rPr>
        <w:t xml:space="preserve"> </w:t>
      </w:r>
      <w:r w:rsidRPr="00DB7B98">
        <w:rPr>
          <w:rFonts w:cs="Times New Roman"/>
          <w:b/>
          <w:iCs/>
          <w:color w:val="B31D5D"/>
          <w:sz w:val="22"/>
          <w:szCs w:val="22"/>
        </w:rPr>
        <w:t>and subject to the following further conditions:</w:t>
      </w:r>
    </w:p>
    <w:p w:rsidRPr="001B6907" w:rsidR="00882B20" w:rsidP="00882B20" w:rsidRDefault="00882B20" w14:paraId="14FEFAB0" w14:textId="77777777">
      <w:pPr>
        <w:rPr>
          <w:sz w:val="22"/>
        </w:rPr>
      </w:pPr>
    </w:p>
    <w:p w:rsidRPr="001B6907" w:rsidR="00882B20" w:rsidP="00131EF8" w:rsidRDefault="00882B20" w14:paraId="14E3E69D" w14:textId="77777777">
      <w:pPr>
        <w:ind w:left="540" w:hanging="540"/>
        <w:rPr>
          <w:sz w:val="22"/>
        </w:rPr>
      </w:pPr>
      <w:r w:rsidRPr="001B6907">
        <w:rPr>
          <w:sz w:val="22"/>
        </w:rPr>
        <w:t>1.</w:t>
      </w:r>
      <w:r w:rsidRPr="001B6907">
        <w:rPr>
          <w:sz w:val="22"/>
        </w:rPr>
        <w:tab/>
      </w:r>
      <w:r w:rsidRPr="001B6907">
        <w:rPr>
          <w:sz w:val="22"/>
        </w:rPr>
        <w:t>The hoarding shall be close boarded with no gaps and of height not</w:t>
      </w:r>
      <w:r w:rsidRPr="001B6907" w:rsidR="003A486C">
        <w:rPr>
          <w:sz w:val="22"/>
        </w:rPr>
        <w:t xml:space="preserve"> less than 2 metres above carriageway or footway level. </w:t>
      </w:r>
      <w:r w:rsidRPr="001B6907">
        <w:rPr>
          <w:sz w:val="22"/>
        </w:rPr>
        <w:t>The exterior of t</w:t>
      </w:r>
      <w:r w:rsidRPr="001B6907" w:rsidR="003A486C">
        <w:rPr>
          <w:sz w:val="22"/>
        </w:rPr>
        <w:t>he hoarding will require painting,</w:t>
      </w:r>
      <w:r w:rsidRPr="001B6907">
        <w:rPr>
          <w:sz w:val="22"/>
        </w:rPr>
        <w:t xml:space="preserve"> to provide a neat and presentable appearance in colours approved by the Council’s Engineer.</w:t>
      </w:r>
    </w:p>
    <w:p w:rsidRPr="00326257" w:rsidR="00882B20" w:rsidP="00326257" w:rsidRDefault="00882B20" w14:paraId="0612E31D" w14:textId="77777777">
      <w:pPr>
        <w:ind w:left="540" w:hanging="540"/>
        <w:rPr>
          <w:sz w:val="22"/>
        </w:rPr>
      </w:pPr>
      <w:r w:rsidRPr="001B6907">
        <w:rPr>
          <w:sz w:val="22"/>
        </w:rPr>
        <w:t>2.</w:t>
      </w:r>
      <w:r w:rsidRPr="001B6907">
        <w:rPr>
          <w:sz w:val="22"/>
        </w:rPr>
        <w:tab/>
      </w:r>
      <w:r w:rsidRPr="001B6907">
        <w:rPr>
          <w:sz w:val="22"/>
        </w:rPr>
        <w:t>The hoarding and any such platform and handrail shall be adequately lit with steady independently powered low voltage amber lamps, between half an hour after sunset and half an hour before sunrise.</w:t>
      </w:r>
    </w:p>
    <w:p w:rsidRPr="00131EF8" w:rsidR="00882B20" w:rsidP="00131EF8" w:rsidRDefault="00882B20" w14:paraId="1D9F8D5A" w14:textId="77777777">
      <w:pPr>
        <w:ind w:left="540" w:hanging="540"/>
        <w:rPr>
          <w:sz w:val="22"/>
          <w:szCs w:val="22"/>
        </w:rPr>
      </w:pPr>
      <w:r w:rsidRPr="00131EF8">
        <w:rPr>
          <w:sz w:val="22"/>
          <w:szCs w:val="22"/>
        </w:rPr>
        <w:t>3.</w:t>
      </w:r>
      <w:r w:rsidRPr="00131EF8">
        <w:rPr>
          <w:sz w:val="22"/>
          <w:szCs w:val="22"/>
        </w:rPr>
        <w:tab/>
      </w:r>
      <w:r w:rsidRPr="00131EF8">
        <w:rPr>
          <w:sz w:val="22"/>
          <w:szCs w:val="22"/>
        </w:rPr>
        <w:t>Adequate fan sheeting must be provided above the hoarding.</w:t>
      </w:r>
    </w:p>
    <w:p w:rsidRPr="00131EF8" w:rsidR="00882B20" w:rsidP="00131EF8" w:rsidRDefault="00882B20" w14:paraId="0CFE89EB" w14:textId="77777777">
      <w:pPr>
        <w:ind w:left="540" w:hanging="540"/>
        <w:rPr>
          <w:sz w:val="22"/>
          <w:szCs w:val="22"/>
        </w:rPr>
      </w:pPr>
      <w:r w:rsidRPr="00131EF8">
        <w:rPr>
          <w:sz w:val="22"/>
          <w:szCs w:val="22"/>
        </w:rPr>
        <w:t>4.</w:t>
      </w:r>
      <w:r w:rsidRPr="00131EF8">
        <w:rPr>
          <w:sz w:val="22"/>
          <w:szCs w:val="22"/>
        </w:rPr>
        <w:tab/>
      </w:r>
      <w:r w:rsidRPr="00131EF8">
        <w:rPr>
          <w:sz w:val="22"/>
          <w:szCs w:val="22"/>
        </w:rPr>
        <w:t>Further structural calculations and details in respect of the hoarding are to be submitted and approved before erection of the same commenced (delete if not applicable).</w:t>
      </w:r>
    </w:p>
    <w:p w:rsidRPr="00131EF8" w:rsidR="00882B20" w:rsidP="00882B20" w:rsidRDefault="00882B20" w14:paraId="1BFDB625" w14:textId="77777777">
      <w:pPr>
        <w:ind w:left="540" w:hanging="540"/>
        <w:rPr>
          <w:sz w:val="22"/>
          <w:szCs w:val="22"/>
        </w:rPr>
      </w:pPr>
      <w:r w:rsidRPr="00131EF8">
        <w:rPr>
          <w:sz w:val="22"/>
          <w:szCs w:val="22"/>
        </w:rPr>
        <w:t>5.</w:t>
      </w:r>
      <w:r w:rsidRPr="00131EF8">
        <w:rPr>
          <w:sz w:val="22"/>
          <w:szCs w:val="22"/>
        </w:rPr>
        <w:tab/>
      </w:r>
      <w:r w:rsidRPr="00131EF8">
        <w:rPr>
          <w:sz w:val="22"/>
          <w:szCs w:val="22"/>
        </w:rPr>
        <w:t>Minimum width of uninte</w:t>
      </w:r>
      <w:r w:rsidRPr="00131EF8" w:rsidR="008E0D3B">
        <w:rPr>
          <w:sz w:val="22"/>
          <w:szCs w:val="22"/>
        </w:rPr>
        <w:t>rrupted footway to be 1.2</w:t>
      </w:r>
      <w:r w:rsidRPr="00131EF8">
        <w:rPr>
          <w:sz w:val="22"/>
          <w:szCs w:val="22"/>
        </w:rPr>
        <w:t>m, if less, then a temporary footway is required to be provided.</w:t>
      </w:r>
    </w:p>
    <w:p w:rsidRPr="00131EF8" w:rsidR="00882B20" w:rsidP="00882B20" w:rsidRDefault="008E0D3B" w14:paraId="6F415EA3" w14:textId="77777777">
      <w:pPr>
        <w:ind w:left="540" w:hanging="540"/>
        <w:rPr>
          <w:sz w:val="22"/>
          <w:szCs w:val="22"/>
        </w:rPr>
      </w:pPr>
      <w:r w:rsidRPr="00131EF8">
        <w:rPr>
          <w:sz w:val="22"/>
          <w:szCs w:val="22"/>
        </w:rPr>
        <w:t>6.</w:t>
      </w:r>
      <w:r w:rsidRPr="00131EF8">
        <w:rPr>
          <w:sz w:val="22"/>
          <w:szCs w:val="22"/>
        </w:rPr>
        <w:tab/>
      </w:r>
      <w:r w:rsidRPr="00131EF8">
        <w:rPr>
          <w:sz w:val="22"/>
          <w:szCs w:val="22"/>
        </w:rPr>
        <w:t>A white band 150mm wide and 1.6</w:t>
      </w:r>
      <w:r w:rsidRPr="00131EF8" w:rsidR="00882B20">
        <w:rPr>
          <w:sz w:val="22"/>
          <w:szCs w:val="22"/>
        </w:rPr>
        <w:t>m from ground level shall be affixed to the hoarding (around the full length), when the exterior is painted in any other colour than white.</w:t>
      </w:r>
    </w:p>
    <w:p w:rsidRPr="00131EF8" w:rsidR="00882B20" w:rsidP="00131EF8" w:rsidRDefault="00882B20" w14:paraId="39D89212" w14:textId="77777777">
      <w:pPr>
        <w:ind w:left="540" w:hanging="540"/>
        <w:rPr>
          <w:sz w:val="22"/>
          <w:szCs w:val="22"/>
        </w:rPr>
      </w:pPr>
      <w:r w:rsidRPr="00131EF8">
        <w:rPr>
          <w:sz w:val="22"/>
          <w:szCs w:val="22"/>
        </w:rPr>
        <w:t>7.</w:t>
      </w:r>
      <w:r w:rsidRPr="00131EF8">
        <w:rPr>
          <w:sz w:val="22"/>
          <w:szCs w:val="22"/>
        </w:rPr>
        <w:tab/>
      </w:r>
      <w:r w:rsidRPr="00131EF8">
        <w:rPr>
          <w:sz w:val="22"/>
          <w:szCs w:val="22"/>
        </w:rPr>
        <w:t>A plate bearing the name, address and telephone number of the hoarding erector</w:t>
      </w:r>
      <w:r w:rsidR="00131EF8">
        <w:rPr>
          <w:sz w:val="22"/>
          <w:szCs w:val="22"/>
        </w:rPr>
        <w:t xml:space="preserve"> must be fixed to the hoarding.</w:t>
      </w:r>
      <w:r w:rsidRPr="00131EF8">
        <w:rPr>
          <w:sz w:val="22"/>
          <w:szCs w:val="22"/>
        </w:rPr>
        <w:t xml:space="preserve"> Min</w:t>
      </w:r>
      <w:r w:rsidRPr="00131EF8" w:rsidR="008E0D3B">
        <w:rPr>
          <w:sz w:val="22"/>
          <w:szCs w:val="22"/>
        </w:rPr>
        <w:t>imum height of letters to be 50</w:t>
      </w:r>
      <w:r w:rsidRPr="00131EF8">
        <w:rPr>
          <w:sz w:val="22"/>
          <w:szCs w:val="22"/>
        </w:rPr>
        <w:t>mm.</w:t>
      </w:r>
    </w:p>
    <w:p w:rsidRPr="00131EF8" w:rsidR="00882B20" w:rsidP="00131EF8" w:rsidRDefault="00882B20" w14:paraId="446883F2" w14:textId="77777777">
      <w:pPr>
        <w:ind w:left="540" w:hanging="540"/>
        <w:rPr>
          <w:sz w:val="22"/>
          <w:szCs w:val="22"/>
        </w:rPr>
      </w:pPr>
      <w:r w:rsidRPr="00131EF8">
        <w:rPr>
          <w:sz w:val="22"/>
          <w:szCs w:val="22"/>
        </w:rPr>
        <w:t>8.</w:t>
      </w:r>
      <w:r w:rsidRPr="00131EF8">
        <w:rPr>
          <w:sz w:val="22"/>
          <w:szCs w:val="22"/>
        </w:rPr>
        <w:tab/>
      </w:r>
      <w:r w:rsidRPr="00131EF8">
        <w:rPr>
          <w:sz w:val="22"/>
          <w:szCs w:val="22"/>
        </w:rPr>
        <w:t>The hoarding shall be securely fixed</w:t>
      </w:r>
      <w:r w:rsidRPr="00131EF8" w:rsidR="00AB7984">
        <w:rPr>
          <w:sz w:val="22"/>
          <w:szCs w:val="22"/>
        </w:rPr>
        <w:t>,</w:t>
      </w:r>
      <w:r w:rsidRPr="00131EF8">
        <w:rPr>
          <w:sz w:val="22"/>
          <w:szCs w:val="22"/>
        </w:rPr>
        <w:t xml:space="preserve"> so as to remain in the vertical position at all times during which the hoarding is in position.</w:t>
      </w:r>
    </w:p>
    <w:p w:rsidRPr="00131EF8" w:rsidR="00882B20" w:rsidP="00882B20" w:rsidRDefault="00882B20" w14:paraId="789AB8B9" w14:textId="77777777">
      <w:pPr>
        <w:ind w:left="540" w:hanging="540"/>
        <w:rPr>
          <w:sz w:val="22"/>
          <w:szCs w:val="22"/>
        </w:rPr>
      </w:pPr>
      <w:r w:rsidRPr="00131EF8">
        <w:rPr>
          <w:sz w:val="22"/>
          <w:szCs w:val="22"/>
        </w:rPr>
        <w:t>9.</w:t>
      </w:r>
      <w:r w:rsidRPr="00131EF8">
        <w:rPr>
          <w:sz w:val="22"/>
          <w:szCs w:val="22"/>
        </w:rPr>
        <w:tab/>
      </w:r>
      <w:r w:rsidRPr="00131EF8">
        <w:rPr>
          <w:sz w:val="22"/>
          <w:szCs w:val="22"/>
        </w:rPr>
        <w:t>The hoarding will be erected and dism</w:t>
      </w:r>
      <w:r w:rsidRPr="00131EF8" w:rsidR="008E0D3B">
        <w:rPr>
          <w:sz w:val="22"/>
          <w:szCs w:val="22"/>
        </w:rPr>
        <w:t>antled on Sundays or after 6.00</w:t>
      </w:r>
      <w:r w:rsidRPr="00131EF8">
        <w:rPr>
          <w:sz w:val="22"/>
          <w:szCs w:val="22"/>
        </w:rPr>
        <w:t>pm on Mondays, Wednesdays and Thursdays only.</w:t>
      </w:r>
    </w:p>
    <w:p w:rsidRPr="00131EF8" w:rsidR="00882B20" w:rsidP="00882B20" w:rsidRDefault="00882B20" w14:paraId="62AD7AEE" w14:textId="77777777">
      <w:pPr>
        <w:ind w:left="540" w:hanging="540"/>
        <w:rPr>
          <w:rFonts w:cs="Times New Roman"/>
          <w:iCs/>
          <w:color w:val="B31D5D"/>
          <w:sz w:val="22"/>
          <w:szCs w:val="22"/>
        </w:rPr>
      </w:pPr>
    </w:p>
    <w:p w:rsidR="00117D3E" w:rsidP="00882B20" w:rsidRDefault="00117D3E" w14:paraId="3451E1B1" w14:textId="77777777">
      <w:pPr>
        <w:ind w:left="540" w:hanging="540"/>
        <w:rPr>
          <w:rFonts w:cs="Times New Roman"/>
          <w:b/>
          <w:iCs/>
          <w:color w:val="B31D5D"/>
          <w:sz w:val="22"/>
          <w:szCs w:val="22"/>
        </w:rPr>
      </w:pPr>
    </w:p>
    <w:p w:rsidRPr="00131EF8" w:rsidR="00882B20" w:rsidP="00882B20" w:rsidRDefault="00882B20" w14:paraId="444C05FD" w14:textId="77777777">
      <w:pPr>
        <w:ind w:left="540" w:hanging="540"/>
        <w:rPr>
          <w:rFonts w:cs="Times New Roman"/>
          <w:b/>
          <w:iCs/>
          <w:color w:val="B31D5D"/>
          <w:sz w:val="22"/>
          <w:szCs w:val="22"/>
        </w:rPr>
      </w:pPr>
      <w:r w:rsidRPr="00131EF8">
        <w:rPr>
          <w:rFonts w:cs="Times New Roman"/>
          <w:b/>
          <w:iCs/>
          <w:color w:val="B31D5D"/>
          <w:sz w:val="22"/>
          <w:szCs w:val="22"/>
        </w:rPr>
        <w:t>Additional conditions and requirements:</w:t>
      </w:r>
    </w:p>
    <w:p w:rsidRPr="00131EF8" w:rsidR="00882B20" w:rsidP="00882B20" w:rsidRDefault="00882B20" w14:paraId="338E87B6" w14:textId="77777777">
      <w:pPr>
        <w:ind w:left="540" w:hanging="540"/>
        <w:rPr>
          <w:sz w:val="22"/>
          <w:szCs w:val="22"/>
        </w:rPr>
      </w:pPr>
    </w:p>
    <w:p w:rsidRPr="00131EF8" w:rsidR="00882B20" w:rsidP="00131EF8" w:rsidRDefault="008E0D3B" w14:paraId="7DF931EC" w14:textId="77777777">
      <w:pPr>
        <w:ind w:left="540" w:hanging="540"/>
        <w:rPr>
          <w:sz w:val="22"/>
          <w:szCs w:val="22"/>
        </w:rPr>
      </w:pPr>
      <w:r w:rsidRPr="00131EF8">
        <w:rPr>
          <w:sz w:val="22"/>
          <w:szCs w:val="22"/>
        </w:rPr>
        <w:t>10</w:t>
      </w:r>
      <w:r w:rsidRPr="00131EF8" w:rsidR="00882B20">
        <w:rPr>
          <w:sz w:val="22"/>
          <w:szCs w:val="22"/>
        </w:rPr>
        <w:t>.</w:t>
      </w:r>
      <w:r w:rsidRPr="00131EF8" w:rsidR="00882B20">
        <w:rPr>
          <w:sz w:val="22"/>
          <w:szCs w:val="22"/>
        </w:rPr>
        <w:tab/>
      </w:r>
      <w:r w:rsidRPr="00131EF8" w:rsidR="00882B20">
        <w:rPr>
          <w:sz w:val="22"/>
          <w:szCs w:val="22"/>
        </w:rPr>
        <w:t xml:space="preserve">No flyposting or advertising on the </w:t>
      </w:r>
      <w:r w:rsidRPr="00131EF8">
        <w:rPr>
          <w:sz w:val="22"/>
          <w:szCs w:val="22"/>
        </w:rPr>
        <w:t xml:space="preserve">hoarding is allowed </w:t>
      </w:r>
      <w:r w:rsidRPr="00131EF8" w:rsidR="00AB7984">
        <w:rPr>
          <w:sz w:val="22"/>
          <w:szCs w:val="22"/>
        </w:rPr>
        <w:t>and f</w:t>
      </w:r>
      <w:r w:rsidRPr="00131EF8" w:rsidR="00882B20">
        <w:rPr>
          <w:sz w:val="22"/>
          <w:szCs w:val="22"/>
        </w:rPr>
        <w:t>ly posting must be removed immediately by the permit holder.</w:t>
      </w:r>
    </w:p>
    <w:p w:rsidRPr="00131EF8" w:rsidR="00882B20" w:rsidP="00882B20" w:rsidRDefault="008E0D3B" w14:paraId="5BFD1EA6" w14:textId="77777777">
      <w:pPr>
        <w:ind w:left="540" w:hanging="540"/>
        <w:rPr>
          <w:sz w:val="22"/>
          <w:szCs w:val="22"/>
        </w:rPr>
      </w:pPr>
      <w:r w:rsidRPr="00131EF8">
        <w:rPr>
          <w:sz w:val="22"/>
          <w:szCs w:val="22"/>
        </w:rPr>
        <w:t>11</w:t>
      </w:r>
      <w:r w:rsidRPr="00131EF8" w:rsidR="00882B20">
        <w:rPr>
          <w:sz w:val="22"/>
          <w:szCs w:val="22"/>
        </w:rPr>
        <w:t>.</w:t>
      </w:r>
      <w:r w:rsidRPr="00131EF8" w:rsidR="00882B20">
        <w:rPr>
          <w:sz w:val="22"/>
          <w:szCs w:val="22"/>
        </w:rPr>
        <w:tab/>
      </w:r>
      <w:r w:rsidRPr="00131EF8" w:rsidR="00882B20">
        <w:rPr>
          <w:sz w:val="22"/>
          <w:szCs w:val="22"/>
        </w:rPr>
        <w:t>The permit holder must inform</w:t>
      </w:r>
      <w:r w:rsidRPr="00131EF8" w:rsidR="00AB7984">
        <w:rPr>
          <w:sz w:val="22"/>
          <w:szCs w:val="22"/>
        </w:rPr>
        <w:t xml:space="preserve"> </w:t>
      </w:r>
      <w:r w:rsidR="000761C5">
        <w:rPr>
          <w:sz w:val="22"/>
          <w:szCs w:val="22"/>
        </w:rPr>
        <w:t xml:space="preserve">City of </w:t>
      </w:r>
      <w:r w:rsidRPr="00131EF8" w:rsidR="00AB7984">
        <w:rPr>
          <w:sz w:val="22"/>
          <w:szCs w:val="22"/>
        </w:rPr>
        <w:t xml:space="preserve">Doncaster </w:t>
      </w:r>
      <w:r w:rsidRPr="00131EF8" w:rsidR="00882B20">
        <w:rPr>
          <w:sz w:val="22"/>
          <w:szCs w:val="22"/>
        </w:rPr>
        <w:t>Council when the hoarding is to be removed.</w:t>
      </w:r>
    </w:p>
    <w:p w:rsidRPr="00131EF8" w:rsidR="00882B20" w:rsidP="00882B20" w:rsidRDefault="00882B20" w14:paraId="188DA025" w14:textId="77777777">
      <w:pPr>
        <w:ind w:left="540" w:hanging="540"/>
        <w:rPr>
          <w:sz w:val="22"/>
          <w:szCs w:val="22"/>
        </w:rPr>
      </w:pPr>
    </w:p>
    <w:p w:rsidRPr="00131EF8" w:rsidR="00882B20" w:rsidP="00882B20" w:rsidRDefault="00882B20" w14:paraId="0C457D1E" w14:textId="77777777">
      <w:pPr>
        <w:rPr>
          <w:sz w:val="22"/>
          <w:szCs w:val="22"/>
        </w:rPr>
      </w:pPr>
      <w:r w:rsidRPr="00131EF8">
        <w:rPr>
          <w:sz w:val="22"/>
          <w:szCs w:val="22"/>
        </w:rPr>
        <w:t xml:space="preserve">The applicant is hereby notified of the duties imposed upon him/her under the provisions of </w:t>
      </w:r>
      <w:r w:rsidR="00E144D0">
        <w:rPr>
          <w:sz w:val="22"/>
          <w:szCs w:val="22"/>
        </w:rPr>
        <w:t xml:space="preserve">Section 172 (3) of the above </w:t>
      </w:r>
      <w:r w:rsidRPr="00131EF8">
        <w:rPr>
          <w:sz w:val="22"/>
          <w:szCs w:val="22"/>
        </w:rPr>
        <w:t>mentioned Act:</w:t>
      </w:r>
    </w:p>
    <w:p w:rsidRPr="00131EF8" w:rsidR="00882B20" w:rsidP="00882B20" w:rsidRDefault="00882B20" w14:paraId="60DD9AEC" w14:textId="77777777">
      <w:pPr>
        <w:rPr>
          <w:sz w:val="22"/>
          <w:szCs w:val="22"/>
        </w:rPr>
      </w:pPr>
    </w:p>
    <w:p w:rsidRPr="00131EF8" w:rsidR="00882B20" w:rsidP="00882B20" w:rsidRDefault="00882B20" w14:paraId="308D4453" w14:textId="77777777">
      <w:pPr>
        <w:ind w:left="1260" w:hanging="1260"/>
        <w:rPr>
          <w:sz w:val="22"/>
          <w:szCs w:val="22"/>
        </w:rPr>
      </w:pPr>
      <w:r w:rsidRPr="00131EF8">
        <w:rPr>
          <w:sz w:val="22"/>
          <w:szCs w:val="22"/>
        </w:rPr>
        <w:t>9.1</w:t>
      </w:r>
      <w:r w:rsidRPr="00131EF8">
        <w:rPr>
          <w:sz w:val="22"/>
          <w:szCs w:val="22"/>
        </w:rPr>
        <w:tab/>
      </w:r>
      <w:r w:rsidRPr="00131EF8">
        <w:rPr>
          <w:sz w:val="22"/>
          <w:szCs w:val="22"/>
        </w:rPr>
        <w:t xml:space="preserve">if </w:t>
      </w:r>
      <w:proofErr w:type="gramStart"/>
      <w:r w:rsidRPr="00131EF8">
        <w:rPr>
          <w:sz w:val="22"/>
          <w:szCs w:val="22"/>
        </w:rPr>
        <w:t>so</w:t>
      </w:r>
      <w:proofErr w:type="gramEnd"/>
      <w:r w:rsidRPr="00131EF8">
        <w:rPr>
          <w:sz w:val="22"/>
          <w:szCs w:val="22"/>
        </w:rPr>
        <w:t xml:space="preserve"> requi</w:t>
      </w:r>
      <w:r w:rsidRPr="00131EF8" w:rsidR="00AB7984">
        <w:rPr>
          <w:sz w:val="22"/>
          <w:szCs w:val="22"/>
        </w:rPr>
        <w:t xml:space="preserve">red by </w:t>
      </w:r>
      <w:r w:rsidR="000761C5">
        <w:rPr>
          <w:sz w:val="22"/>
          <w:szCs w:val="22"/>
        </w:rPr>
        <w:t xml:space="preserve">City of </w:t>
      </w:r>
      <w:r w:rsidRPr="00131EF8" w:rsidR="00AB7984">
        <w:rPr>
          <w:sz w:val="22"/>
          <w:szCs w:val="22"/>
        </w:rPr>
        <w:t xml:space="preserve">Doncaster </w:t>
      </w:r>
      <w:r w:rsidRPr="00131EF8">
        <w:rPr>
          <w:sz w:val="22"/>
          <w:szCs w:val="22"/>
        </w:rPr>
        <w:t>Council to make a convenient covered platform and handrail to serve as a footway for pedestrians outside the hoarding.</w:t>
      </w:r>
    </w:p>
    <w:p w:rsidRPr="00131EF8" w:rsidR="00882B20" w:rsidP="00882B20" w:rsidRDefault="00882B20" w14:paraId="3682EFE8" w14:textId="77777777">
      <w:pPr>
        <w:ind w:left="1260" w:hanging="1260"/>
        <w:rPr>
          <w:sz w:val="22"/>
          <w:szCs w:val="22"/>
        </w:rPr>
      </w:pPr>
    </w:p>
    <w:p w:rsidRPr="00131EF8" w:rsidR="00882B20" w:rsidP="00882B20" w:rsidRDefault="00882B20" w14:paraId="583A6342" w14:textId="77777777">
      <w:pPr>
        <w:ind w:left="1260" w:hanging="1260"/>
        <w:rPr>
          <w:sz w:val="22"/>
          <w:szCs w:val="22"/>
        </w:rPr>
      </w:pPr>
      <w:r w:rsidRPr="00131EF8">
        <w:rPr>
          <w:sz w:val="22"/>
          <w:szCs w:val="22"/>
        </w:rPr>
        <w:t>9.2</w:t>
      </w:r>
      <w:r w:rsidRPr="00131EF8">
        <w:rPr>
          <w:sz w:val="22"/>
          <w:szCs w:val="22"/>
        </w:rPr>
        <w:tab/>
      </w:r>
      <w:r w:rsidRPr="00131EF8">
        <w:rPr>
          <w:sz w:val="22"/>
          <w:szCs w:val="22"/>
        </w:rPr>
        <w:t>to maintain the hoarding and any such platform and handrail in a good condition to the satis</w:t>
      </w:r>
      <w:r w:rsidRPr="00131EF8" w:rsidR="00AB7984">
        <w:rPr>
          <w:sz w:val="22"/>
          <w:szCs w:val="22"/>
        </w:rPr>
        <w:t xml:space="preserve">faction of </w:t>
      </w:r>
      <w:r w:rsidR="00402BFC">
        <w:rPr>
          <w:sz w:val="22"/>
          <w:szCs w:val="22"/>
        </w:rPr>
        <w:t xml:space="preserve">City of </w:t>
      </w:r>
      <w:r w:rsidRPr="00131EF8" w:rsidR="00AB7984">
        <w:rPr>
          <w:sz w:val="22"/>
          <w:szCs w:val="22"/>
        </w:rPr>
        <w:t xml:space="preserve">Doncaster </w:t>
      </w:r>
      <w:r w:rsidRPr="00131EF8">
        <w:rPr>
          <w:sz w:val="22"/>
          <w:szCs w:val="22"/>
        </w:rPr>
        <w:t>Council</w:t>
      </w:r>
      <w:r w:rsidRPr="00131EF8" w:rsidR="00AB7984">
        <w:rPr>
          <w:sz w:val="22"/>
          <w:szCs w:val="22"/>
        </w:rPr>
        <w:t>,</w:t>
      </w:r>
      <w:r w:rsidRPr="00131EF8">
        <w:rPr>
          <w:sz w:val="22"/>
          <w:szCs w:val="22"/>
        </w:rPr>
        <w:t xml:space="preserve"> during such t</w:t>
      </w:r>
      <w:r w:rsidRPr="00131EF8" w:rsidR="00AB7984">
        <w:rPr>
          <w:sz w:val="22"/>
          <w:szCs w:val="22"/>
        </w:rPr>
        <w:t xml:space="preserve">ime as the </w:t>
      </w:r>
      <w:r w:rsidRPr="00131EF8">
        <w:rPr>
          <w:sz w:val="22"/>
          <w:szCs w:val="22"/>
        </w:rPr>
        <w:t>Council may require.</w:t>
      </w:r>
    </w:p>
    <w:p w:rsidRPr="00131EF8" w:rsidR="00882B20" w:rsidP="00882B20" w:rsidRDefault="00882B20" w14:paraId="52FEBBDC" w14:textId="77777777">
      <w:pPr>
        <w:ind w:left="1260" w:hanging="1260"/>
        <w:rPr>
          <w:sz w:val="22"/>
          <w:szCs w:val="22"/>
        </w:rPr>
      </w:pPr>
    </w:p>
    <w:p w:rsidRPr="00131EF8" w:rsidR="00882B20" w:rsidP="00882B20" w:rsidRDefault="00882B20" w14:paraId="1179BB72" w14:textId="77777777">
      <w:pPr>
        <w:ind w:left="1260" w:hanging="1260"/>
        <w:rPr>
          <w:sz w:val="22"/>
          <w:szCs w:val="22"/>
        </w:rPr>
      </w:pPr>
      <w:r w:rsidRPr="00131EF8">
        <w:rPr>
          <w:sz w:val="22"/>
          <w:szCs w:val="22"/>
        </w:rPr>
        <w:t>9.3</w:t>
      </w:r>
      <w:r w:rsidRPr="00131EF8">
        <w:rPr>
          <w:sz w:val="22"/>
          <w:szCs w:val="22"/>
        </w:rPr>
        <w:tab/>
      </w:r>
      <w:r w:rsidRPr="00131EF8">
        <w:rPr>
          <w:sz w:val="22"/>
          <w:szCs w:val="22"/>
        </w:rPr>
        <w:t>remove the hoarding and any such platform and handrail when requi</w:t>
      </w:r>
      <w:r w:rsidRPr="00131EF8" w:rsidR="00AB7984">
        <w:rPr>
          <w:sz w:val="22"/>
          <w:szCs w:val="22"/>
        </w:rPr>
        <w:t xml:space="preserve">red by the </w:t>
      </w:r>
      <w:r w:rsidRPr="00131EF8">
        <w:rPr>
          <w:sz w:val="22"/>
          <w:szCs w:val="22"/>
        </w:rPr>
        <w:t>Council.</w:t>
      </w:r>
    </w:p>
    <w:p w:rsidR="00882B20" w:rsidP="00882B20" w:rsidRDefault="00882B20" w14:paraId="0618B3B3" w14:textId="77777777">
      <w:pPr>
        <w:ind w:left="1260" w:hanging="1260"/>
      </w:pPr>
    </w:p>
    <w:p w:rsidRPr="00CD4FFE" w:rsidR="00882B20" w:rsidP="00882B20" w:rsidRDefault="00882B20" w14:paraId="7CB27EBD" w14:textId="77777777">
      <w:pPr>
        <w:rPr>
          <w:sz w:val="22"/>
        </w:rPr>
      </w:pPr>
      <w:r w:rsidRPr="00CD4FFE">
        <w:rPr>
          <w:sz w:val="22"/>
        </w:rPr>
        <w:t xml:space="preserve">All signing and lighting of hoarding must comply with the requirements of </w:t>
      </w:r>
      <w:r w:rsidRPr="00CD4FFE">
        <w:rPr>
          <w:i/>
          <w:sz w:val="22"/>
        </w:rPr>
        <w:t>Chapter 8 of the Traffic Signs Manual</w:t>
      </w:r>
      <w:r w:rsidRPr="00CD4FFE" w:rsidR="008E0D3B">
        <w:rPr>
          <w:sz w:val="22"/>
        </w:rPr>
        <w:t xml:space="preserve">. </w:t>
      </w:r>
      <w:r w:rsidRPr="00CD4FFE">
        <w:rPr>
          <w:sz w:val="22"/>
        </w:rPr>
        <w:t xml:space="preserve">The attention of the applicant is drawn to the provisions of Section 173 of the </w:t>
      </w:r>
      <w:r w:rsidRPr="00CD4FFE">
        <w:rPr>
          <w:i/>
          <w:sz w:val="22"/>
        </w:rPr>
        <w:t>Highways Act 1980</w:t>
      </w:r>
      <w:r w:rsidRPr="00CD4FFE">
        <w:rPr>
          <w:sz w:val="22"/>
        </w:rPr>
        <w:t>, which requires that all hoarding shall be securely fixed to the satisfaction of the Highway Authority.  Any damage to the adjacent carriageways and footways caused by the hoarding or the works for which the hoarding was required</w:t>
      </w:r>
      <w:r w:rsidRPr="00CD4FFE" w:rsidR="00AB7984">
        <w:rPr>
          <w:sz w:val="22"/>
        </w:rPr>
        <w:t>,</w:t>
      </w:r>
      <w:r w:rsidRPr="00CD4FFE">
        <w:rPr>
          <w:sz w:val="22"/>
        </w:rPr>
        <w:t xml:space="preserve"> will be repaired at the applicant’s expense</w:t>
      </w:r>
      <w:r w:rsidRPr="00CD4FFE" w:rsidR="00AB7984">
        <w:rPr>
          <w:sz w:val="22"/>
        </w:rPr>
        <w:t>,</w:t>
      </w:r>
      <w:r w:rsidRPr="00CD4FFE">
        <w:rPr>
          <w:sz w:val="22"/>
        </w:rPr>
        <w:t xml:space="preserve"> and the attached declaration is to be signed and retu</w:t>
      </w:r>
      <w:r w:rsidRPr="00CD4FFE" w:rsidR="00AB7984">
        <w:rPr>
          <w:sz w:val="22"/>
        </w:rPr>
        <w:t xml:space="preserve">rned to </w:t>
      </w:r>
      <w:r w:rsidR="000761C5">
        <w:rPr>
          <w:sz w:val="22"/>
        </w:rPr>
        <w:t xml:space="preserve">City of </w:t>
      </w:r>
      <w:r w:rsidRPr="00CD4FFE" w:rsidR="00AB7984">
        <w:rPr>
          <w:sz w:val="22"/>
        </w:rPr>
        <w:t>Doncaster</w:t>
      </w:r>
      <w:r w:rsidRPr="00CD4FFE" w:rsidR="008E0D3B">
        <w:rPr>
          <w:sz w:val="22"/>
        </w:rPr>
        <w:t xml:space="preserve"> Council before the licence</w:t>
      </w:r>
      <w:r w:rsidRPr="00CD4FFE">
        <w:rPr>
          <w:sz w:val="22"/>
        </w:rPr>
        <w:t xml:space="preserve"> is valid.</w:t>
      </w:r>
    </w:p>
    <w:p w:rsidR="00AB7984" w:rsidP="00882B20" w:rsidRDefault="00AB7984" w14:paraId="66B51903" w14:textId="77777777"/>
    <w:p w:rsidR="00117D3E" w:rsidP="00882B20" w:rsidRDefault="00117D3E" w14:paraId="4C8D67C6" w14:textId="77777777">
      <w:pPr>
        <w:rPr>
          <w:rFonts w:cs="Times New Roman"/>
          <w:b/>
          <w:iCs/>
          <w:color w:val="B31D5D"/>
          <w:sz w:val="22"/>
          <w:szCs w:val="18"/>
        </w:rPr>
      </w:pPr>
    </w:p>
    <w:p w:rsidR="00117D3E" w:rsidP="00882B20" w:rsidRDefault="00117D3E" w14:paraId="67D2EF0B" w14:textId="77777777">
      <w:pPr>
        <w:rPr>
          <w:rFonts w:cs="Times New Roman"/>
          <w:b/>
          <w:iCs/>
          <w:color w:val="B31D5D"/>
          <w:sz w:val="22"/>
          <w:szCs w:val="18"/>
        </w:rPr>
      </w:pPr>
    </w:p>
    <w:p w:rsidR="00117D3E" w:rsidP="00882B20" w:rsidRDefault="00117D3E" w14:paraId="22296A37" w14:textId="77777777">
      <w:pPr>
        <w:rPr>
          <w:rFonts w:cs="Times New Roman"/>
          <w:b/>
          <w:iCs/>
          <w:color w:val="B31D5D"/>
          <w:sz w:val="22"/>
          <w:szCs w:val="18"/>
        </w:rPr>
      </w:pPr>
    </w:p>
    <w:p w:rsidR="00117D3E" w:rsidP="00882B20" w:rsidRDefault="00117D3E" w14:paraId="29DC8511" w14:textId="77777777">
      <w:pPr>
        <w:rPr>
          <w:rFonts w:cs="Times New Roman"/>
          <w:b/>
          <w:iCs/>
          <w:color w:val="B31D5D"/>
          <w:sz w:val="22"/>
          <w:szCs w:val="18"/>
        </w:rPr>
      </w:pPr>
    </w:p>
    <w:p w:rsidR="00117D3E" w:rsidP="00882B20" w:rsidRDefault="00117D3E" w14:paraId="0BE9A2CA" w14:textId="2F842B9A">
      <w:pPr>
        <w:rPr>
          <w:rFonts w:cs="Times New Roman"/>
          <w:b/>
          <w:iCs/>
          <w:color w:val="B31D5D"/>
          <w:sz w:val="22"/>
          <w:szCs w:val="18"/>
        </w:rPr>
      </w:pPr>
    </w:p>
    <w:p w:rsidR="00924BD2" w:rsidP="00882B20" w:rsidRDefault="00924BD2" w14:paraId="7C897780" w14:textId="77777777">
      <w:pPr>
        <w:rPr>
          <w:rFonts w:cs="Times New Roman"/>
          <w:b/>
          <w:iCs/>
          <w:color w:val="B31D5D"/>
          <w:sz w:val="22"/>
          <w:szCs w:val="18"/>
        </w:rPr>
      </w:pPr>
    </w:p>
    <w:p w:rsidR="00117D3E" w:rsidP="00882B20" w:rsidRDefault="00117D3E" w14:paraId="1D16C90C" w14:textId="77777777">
      <w:pPr>
        <w:rPr>
          <w:rFonts w:cs="Times New Roman"/>
          <w:b/>
          <w:iCs/>
          <w:color w:val="B31D5D"/>
          <w:sz w:val="22"/>
          <w:szCs w:val="18"/>
        </w:rPr>
      </w:pPr>
    </w:p>
    <w:p w:rsidRPr="008E0D3B" w:rsidR="000A7600" w:rsidP="00882B20" w:rsidRDefault="000A7600" w14:paraId="0E2B848A" w14:textId="77777777">
      <w:pPr>
        <w:rPr>
          <w:rFonts w:cs="Times New Roman"/>
          <w:b/>
          <w:iCs/>
          <w:color w:val="B31D5D"/>
          <w:sz w:val="22"/>
          <w:szCs w:val="18"/>
        </w:rPr>
      </w:pPr>
      <w:r w:rsidRPr="008E0D3B">
        <w:rPr>
          <w:rFonts w:cs="Times New Roman"/>
          <w:b/>
          <w:iCs/>
          <w:color w:val="B31D5D"/>
          <w:sz w:val="22"/>
          <w:szCs w:val="18"/>
        </w:rPr>
        <w:t xml:space="preserve">Please find a copy of </w:t>
      </w:r>
      <w:r w:rsidRPr="008E0D3B">
        <w:rPr>
          <w:rFonts w:cs="Times New Roman"/>
          <w:b/>
          <w:i/>
          <w:iCs/>
          <w:color w:val="B31D5D"/>
          <w:sz w:val="22"/>
          <w:szCs w:val="18"/>
        </w:rPr>
        <w:t>HOA</w:t>
      </w:r>
      <w:r w:rsidRPr="008E0D3B" w:rsidR="008E0D3B">
        <w:rPr>
          <w:rFonts w:cs="Times New Roman"/>
          <w:b/>
          <w:i/>
          <w:iCs/>
          <w:color w:val="B31D5D"/>
          <w:sz w:val="22"/>
          <w:szCs w:val="18"/>
        </w:rPr>
        <w:t>RDINGS – A Guide to Good Practic</w:t>
      </w:r>
      <w:r w:rsidRPr="008E0D3B">
        <w:rPr>
          <w:rFonts w:cs="Times New Roman"/>
          <w:b/>
          <w:i/>
          <w:iCs/>
          <w:color w:val="B31D5D"/>
          <w:sz w:val="22"/>
          <w:szCs w:val="18"/>
        </w:rPr>
        <w:t>e</w:t>
      </w:r>
    </w:p>
    <w:p w:rsidRPr="008E0D3B" w:rsidR="000A7600" w:rsidP="00882B20" w:rsidRDefault="000A7600" w14:paraId="368857EF" w14:textId="77777777">
      <w:pPr>
        <w:rPr>
          <w:rFonts w:cs="Times New Roman"/>
          <w:b/>
          <w:iCs/>
          <w:color w:val="B31D5D"/>
          <w:sz w:val="22"/>
          <w:szCs w:val="18"/>
        </w:rPr>
      </w:pPr>
      <w:r w:rsidRPr="008E0D3B">
        <w:rPr>
          <w:rFonts w:cs="Times New Roman"/>
          <w:b/>
          <w:iCs/>
          <w:color w:val="B31D5D"/>
          <w:sz w:val="22"/>
          <w:szCs w:val="18"/>
        </w:rPr>
        <w:t>Please ensure you read and fully understand this document before commencing any Hoarding structure</w:t>
      </w:r>
    </w:p>
    <w:p w:rsidR="00882B20" w:rsidP="00882B20" w:rsidRDefault="00882B20" w14:paraId="27A22F56" w14:textId="77777777">
      <w:r>
        <w:t xml:space="preserve">                                                                                                            </w:t>
      </w:r>
    </w:p>
    <w:p w:rsidR="00131EF8" w:rsidP="00882B20" w:rsidRDefault="00DA5680" w14:paraId="13FEC2F9" w14:textId="77777777">
      <w:pPr>
        <w:rPr>
          <w:sz w:val="22"/>
        </w:rPr>
      </w:pPr>
      <w:r w:rsidRPr="00326257">
        <w:rPr>
          <w:sz w:val="22"/>
        </w:rPr>
        <w:object w:dxaOrig="4380" w:dyaOrig="810" w14:anchorId="350FB21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19pt;height:40.5pt" o:ole="" type="#_x0000_t75">
            <v:imagedata o:title="" r:id="rId12"/>
          </v:shape>
          <o:OLEObject Type="Embed" ProgID="Package" ShapeID="_x0000_i1025" DrawAspect="Content" ObjectID="_1753089537" r:id="rId13"/>
        </w:object>
      </w:r>
    </w:p>
    <w:p w:rsidR="00131EF8" w:rsidP="00882B20" w:rsidRDefault="00131EF8" w14:paraId="2F8A7DEF" w14:textId="77777777">
      <w:pPr>
        <w:rPr>
          <w:sz w:val="22"/>
        </w:rPr>
      </w:pPr>
    </w:p>
    <w:p w:rsidR="00117D3E" w:rsidP="00882B20" w:rsidRDefault="00117D3E" w14:paraId="6F0E0B7E" w14:textId="77777777">
      <w:pPr>
        <w:rPr>
          <w:sz w:val="22"/>
        </w:rPr>
      </w:pPr>
    </w:p>
    <w:p w:rsidR="00117D3E" w:rsidP="00882B20" w:rsidRDefault="00117D3E" w14:paraId="08DBE088" w14:textId="77777777">
      <w:pPr>
        <w:rPr>
          <w:sz w:val="22"/>
        </w:rPr>
      </w:pPr>
    </w:p>
    <w:p w:rsidRPr="007219F0" w:rsidR="00882B20" w:rsidP="00882B20" w:rsidRDefault="00882B20" w14:paraId="76416957" w14:textId="77777777">
      <w:pPr>
        <w:rPr>
          <w:sz w:val="22"/>
        </w:rPr>
      </w:pPr>
      <w:r w:rsidRPr="007219F0">
        <w:rPr>
          <w:sz w:val="22"/>
        </w:rPr>
        <w:t>Date:</w:t>
      </w:r>
      <w:r w:rsidRPr="007219F0" w:rsidR="008E0D3B">
        <w:rPr>
          <w:sz w:val="22"/>
        </w:rPr>
        <w:t xml:space="preserve"> </w:t>
      </w:r>
      <w:r w:rsidRPr="007219F0" w:rsidR="008E0D3B">
        <w:rPr>
          <w:sz w:val="22"/>
        </w:rPr>
        <w:tab/>
      </w:r>
      <w:r w:rsidRPr="007219F0" w:rsidR="008E0D3B">
        <w:rPr>
          <w:sz w:val="22"/>
        </w:rPr>
        <w:tab/>
      </w:r>
      <w:sdt>
        <w:sdtPr>
          <w:rPr>
            <w:sz w:val="22"/>
          </w:rPr>
          <w:id w:val="1498378800"/>
          <w:placeholder>
            <w:docPart w:val="DefaultPlaceholder_-1854013438"/>
          </w:placeholder>
          <w:showingPlcHdr/>
          <w:date>
            <w:dateFormat w:val="dd/MM/yyyy"/>
            <w:lid w:val="en-GB"/>
            <w:storeMappedDataAs w:val="dateTime"/>
            <w:calendar w:val="gregorian"/>
          </w:date>
        </w:sdtPr>
        <w:sdtEndPr/>
        <w:sdtContent>
          <w:r w:rsidRPr="007219F0" w:rsidR="008E0D3B">
            <w:rPr>
              <w:rStyle w:val="PlaceholderText"/>
              <w:sz w:val="22"/>
            </w:rPr>
            <w:t>Click or tap to enter a date.</w:t>
          </w:r>
        </w:sdtContent>
      </w:sdt>
    </w:p>
    <w:p w:rsidR="00326257" w:rsidP="001E5B5F" w:rsidRDefault="008E0D3B" w14:paraId="467327B1" w14:textId="77777777">
      <w:r w:rsidRPr="007219F0">
        <w:rPr>
          <w:sz w:val="22"/>
        </w:rPr>
        <w:t xml:space="preserve">Signed: </w:t>
      </w:r>
      <w:r>
        <w:tab/>
      </w:r>
      <w:sdt>
        <w:sdtPr>
          <w:id w:val="84968501"/>
          <w:placeholder>
            <w:docPart w:val="DefaultPlaceholder_-1854013440"/>
          </w:placeholder>
          <w:showingPlcHdr/>
          <w:text/>
        </w:sdtPr>
        <w:sdtEndPr/>
        <w:sdtContent>
          <w:r w:rsidRPr="00D61D9B">
            <w:rPr>
              <w:rStyle w:val="PlaceholderText"/>
            </w:rPr>
            <w:t>Click or tap here to enter text.</w:t>
          </w:r>
        </w:sdtContent>
      </w:sdt>
      <w:r w:rsidR="0016175B">
        <w:t xml:space="preserve">          </w:t>
      </w:r>
    </w:p>
    <w:p w:rsidR="00326257" w:rsidP="001E5B5F" w:rsidRDefault="00326257" w14:paraId="4AC67928" w14:textId="77777777"/>
    <w:p w:rsidR="006807B2" w:rsidP="001E5B5F" w:rsidRDefault="0016175B" w14:paraId="3B22D4CA" w14:textId="77777777">
      <w:pPr>
        <w:rPr>
          <w:sz w:val="22"/>
        </w:rPr>
      </w:pPr>
      <w:r w:rsidRPr="007219F0">
        <w:rPr>
          <w:sz w:val="22"/>
        </w:rPr>
        <w:t>Officer dealing with Hoarding Licence Application</w:t>
      </w:r>
    </w:p>
    <w:p w:rsidR="00117D3E" w:rsidP="001E5B5F" w:rsidRDefault="00117D3E" w14:paraId="424A1A61" w14:textId="77777777">
      <w:pPr>
        <w:rPr>
          <w:sz w:val="22"/>
        </w:rPr>
      </w:pPr>
    </w:p>
    <w:p w:rsidR="00117D3E" w:rsidP="001E5B5F" w:rsidRDefault="00117D3E" w14:paraId="2FE2E2A4" w14:textId="77777777">
      <w:pPr>
        <w:rPr>
          <w:sz w:val="22"/>
        </w:rPr>
      </w:pPr>
    </w:p>
    <w:p w:rsidR="00117D3E" w:rsidP="001E5B5F" w:rsidRDefault="00117D3E" w14:paraId="2E1D7A88" w14:textId="77777777">
      <w:pPr>
        <w:rPr>
          <w:sz w:val="22"/>
        </w:rPr>
      </w:pPr>
    </w:p>
    <w:p w:rsidR="00117D3E" w:rsidP="001E5B5F" w:rsidRDefault="00117D3E" w14:paraId="3BF27BCA" w14:textId="77777777">
      <w:pPr>
        <w:rPr>
          <w:sz w:val="22"/>
        </w:rPr>
      </w:pPr>
    </w:p>
    <w:p w:rsidRPr="00BB7922" w:rsidR="00117D3E" w:rsidP="00117D3E" w:rsidRDefault="00117D3E" w14:paraId="6083B9B1" w14:textId="77777777">
      <w:pPr>
        <w:ind w:right="-868"/>
        <w:rPr>
          <w:b/>
          <w:color w:val="B31D5D"/>
          <w:sz w:val="22"/>
          <w:szCs w:val="18"/>
        </w:rPr>
      </w:pPr>
      <w:r w:rsidRPr="00BB7922">
        <w:rPr>
          <w:b/>
          <w:color w:val="B31D5D"/>
          <w:sz w:val="22"/>
          <w:szCs w:val="18"/>
        </w:rPr>
        <w:t>Checklist:</w:t>
      </w:r>
    </w:p>
    <w:p w:rsidR="00117D3E" w:rsidP="00117D3E" w:rsidRDefault="00117D3E" w14:paraId="387795D1" w14:textId="77777777">
      <w:pPr>
        <w:ind w:right="-868"/>
        <w:rPr>
          <w:lang w:val="en"/>
        </w:rPr>
      </w:pPr>
    </w:p>
    <w:p w:rsidR="00117D3E" w:rsidP="00117D3E" w:rsidRDefault="00117D3E" w14:paraId="5EBB3696" w14:textId="77777777">
      <w:pPr>
        <w:ind w:right="-868"/>
        <w:rPr>
          <w:lang w:val="en"/>
        </w:rPr>
      </w:pPr>
    </w:p>
    <w:p w:rsidRPr="0074764F" w:rsidR="00117D3E" w:rsidP="00117D3E" w:rsidRDefault="00117D3E" w14:paraId="4F29F328" w14:textId="77777777">
      <w:pPr>
        <w:pStyle w:val="ListParagraph"/>
        <w:numPr>
          <w:ilvl w:val="0"/>
          <w:numId w:val="1"/>
        </w:numPr>
        <w:overflowPunct/>
        <w:autoSpaceDE/>
        <w:autoSpaceDN/>
        <w:adjustRightInd/>
        <w:contextualSpacing w:val="0"/>
        <w:textAlignment w:val="auto"/>
        <w:rPr>
          <w:rFonts w:ascii="Arial" w:hAnsi="Arial" w:cs="Arial"/>
        </w:rPr>
      </w:pPr>
      <w:r w:rsidRPr="0074764F">
        <w:rPr>
          <w:rFonts w:ascii="Arial" w:hAnsi="Arial" w:cs="Arial"/>
        </w:rPr>
        <w:t>Public &amp; Employers Liability Insurance</w:t>
      </w:r>
      <w:r>
        <w:rPr>
          <w:rFonts w:ascii="Arial" w:hAnsi="Arial" w:cs="Arial"/>
        </w:rPr>
        <w:t xml:space="preserve"> </w:t>
      </w:r>
      <w:r>
        <w:rPr>
          <w:rFonts w:ascii="Arial" w:hAnsi="Arial" w:cs="Arial"/>
        </w:rPr>
        <w:tab/>
      </w:r>
      <w:sdt>
        <w:sdtPr>
          <w:rPr>
            <w:rFonts w:ascii="Arial" w:hAnsi="Arial" w:cs="Arial"/>
          </w:rPr>
          <w:id w:val="505252656"/>
          <w:placeholder>
            <w:docPart w:val="01E544D0E8FB4E659EBF6D0AF0D821C4"/>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117D3E" w:rsidP="00117D3E" w:rsidRDefault="00117D3E" w14:paraId="17621722" w14:textId="77777777">
      <w:pPr>
        <w:pStyle w:val="ListParagraph"/>
        <w:numPr>
          <w:ilvl w:val="0"/>
          <w:numId w:val="1"/>
        </w:numPr>
        <w:overflowPunct/>
        <w:autoSpaceDE/>
        <w:autoSpaceDN/>
        <w:adjustRightInd/>
        <w:contextualSpacing w:val="0"/>
        <w:textAlignment w:val="auto"/>
        <w:rPr>
          <w:rFonts w:ascii="Arial" w:hAnsi="Arial" w:cs="Arial"/>
        </w:rPr>
      </w:pPr>
      <w:r w:rsidRPr="0074764F">
        <w:rPr>
          <w:rFonts w:ascii="Arial" w:hAnsi="Arial" w:cs="Arial"/>
        </w:rPr>
        <w:t xml:space="preserve">Risk Assessment/Method Statement </w:t>
      </w:r>
      <w:r>
        <w:rPr>
          <w:rFonts w:ascii="Arial" w:hAnsi="Arial" w:cs="Arial"/>
        </w:rPr>
        <w:t xml:space="preserve">      </w:t>
      </w:r>
      <w:sdt>
        <w:sdtPr>
          <w:rPr>
            <w:rFonts w:ascii="Arial" w:hAnsi="Arial" w:cs="Arial"/>
          </w:rPr>
          <w:id w:val="1028068826"/>
          <w:placeholder>
            <w:docPart w:val="C7425E201DF049E4B9353BA2A08C3AC0"/>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117D3E" w:rsidP="00117D3E" w:rsidRDefault="00117D3E" w14:paraId="291E1F69" w14:textId="77777777">
      <w:pPr>
        <w:pStyle w:val="ListParagraph"/>
        <w:numPr>
          <w:ilvl w:val="0"/>
          <w:numId w:val="1"/>
        </w:numPr>
        <w:overflowPunct/>
        <w:autoSpaceDE/>
        <w:autoSpaceDN/>
        <w:adjustRightInd/>
        <w:contextualSpacing w:val="0"/>
        <w:textAlignment w:val="auto"/>
        <w:rPr>
          <w:rFonts w:ascii="Arial" w:hAnsi="Arial" w:cs="Arial"/>
        </w:rPr>
      </w:pPr>
      <w:r w:rsidRPr="0074764F">
        <w:rPr>
          <w:rFonts w:ascii="Arial" w:hAnsi="Arial" w:cs="Arial"/>
        </w:rPr>
        <w:t>NRASWA Qualifications</w:t>
      </w:r>
      <w:r>
        <w:rPr>
          <w:rFonts w:ascii="Arial" w:hAnsi="Arial" w:cs="Arial"/>
        </w:rPr>
        <w:t xml:space="preserve"> </w:t>
      </w:r>
      <w:r>
        <w:rPr>
          <w:rFonts w:ascii="Arial" w:hAnsi="Arial" w:cs="Arial"/>
        </w:rPr>
        <w:tab/>
      </w:r>
      <w:r>
        <w:rPr>
          <w:rFonts w:ascii="Arial" w:hAnsi="Arial" w:cs="Arial"/>
        </w:rPr>
        <w:tab/>
      </w:r>
      <w:r w:rsidR="00741FA0">
        <w:rPr>
          <w:rFonts w:ascii="Arial" w:hAnsi="Arial" w:cs="Arial"/>
        </w:rPr>
        <w:tab/>
      </w:r>
      <w:sdt>
        <w:sdtPr>
          <w:rPr>
            <w:rFonts w:ascii="Arial" w:hAnsi="Arial" w:cs="Arial"/>
          </w:rPr>
          <w:id w:val="-633790200"/>
          <w:placeholder>
            <w:docPart w:val="643F2D4A3C6648D2BFC64F66EDEC1BCC"/>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117D3E" w:rsidP="00117D3E" w:rsidRDefault="00117D3E" w14:paraId="03A7D17F" w14:textId="77777777">
      <w:pPr>
        <w:pStyle w:val="ListParagraph"/>
        <w:numPr>
          <w:ilvl w:val="0"/>
          <w:numId w:val="1"/>
        </w:numPr>
        <w:overflowPunct/>
        <w:autoSpaceDE/>
        <w:autoSpaceDN/>
        <w:adjustRightInd/>
        <w:contextualSpacing w:val="0"/>
        <w:textAlignment w:val="auto"/>
        <w:rPr>
          <w:rFonts w:ascii="Arial" w:hAnsi="Arial" w:cs="Arial"/>
        </w:rPr>
      </w:pPr>
      <w:r w:rsidRPr="0074764F">
        <w:rPr>
          <w:rFonts w:ascii="Arial" w:hAnsi="Arial" w:cs="Arial"/>
        </w:rPr>
        <w:t>TM plan (Cad drawing) if required</w:t>
      </w:r>
      <w:r>
        <w:rPr>
          <w:rFonts w:ascii="Arial" w:hAnsi="Arial" w:cs="Arial"/>
        </w:rPr>
        <w:tab/>
      </w:r>
      <w:r w:rsidR="00741FA0">
        <w:rPr>
          <w:rFonts w:ascii="Arial" w:hAnsi="Arial" w:cs="Arial"/>
        </w:rPr>
        <w:tab/>
      </w:r>
      <w:sdt>
        <w:sdtPr>
          <w:rPr>
            <w:rFonts w:ascii="Arial" w:hAnsi="Arial" w:cs="Arial"/>
          </w:rPr>
          <w:id w:val="-1536488973"/>
          <w:placeholder>
            <w:docPart w:val="DDA2860655CA47ACADF26117866EF963"/>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117D3E" w:rsidP="00117D3E" w:rsidRDefault="00117D3E" w14:paraId="581C9A26" w14:textId="77777777">
      <w:pPr>
        <w:pStyle w:val="ListParagraph"/>
        <w:numPr>
          <w:ilvl w:val="0"/>
          <w:numId w:val="1"/>
        </w:numPr>
        <w:overflowPunct/>
        <w:autoSpaceDE/>
        <w:autoSpaceDN/>
        <w:adjustRightInd/>
        <w:contextualSpacing w:val="0"/>
        <w:textAlignment w:val="auto"/>
        <w:rPr>
          <w:rFonts w:ascii="Arial" w:hAnsi="Arial" w:cs="Arial"/>
        </w:rPr>
      </w:pPr>
      <w:r w:rsidRPr="0074764F">
        <w:rPr>
          <w:rFonts w:ascii="Arial" w:hAnsi="Arial" w:cs="Arial"/>
        </w:rPr>
        <w:t xml:space="preserve">I have signed and dated the agreement </w:t>
      </w:r>
      <w:r>
        <w:rPr>
          <w:rFonts w:ascii="Arial" w:hAnsi="Arial" w:cs="Arial"/>
        </w:rPr>
        <w:t xml:space="preserve"> </w:t>
      </w:r>
      <w:sdt>
        <w:sdtPr>
          <w:rPr>
            <w:rFonts w:ascii="Arial" w:hAnsi="Arial" w:cs="Arial"/>
          </w:rPr>
          <w:id w:val="-1253350657"/>
          <w:placeholder>
            <w:docPart w:val="01E544D0E8FB4E659EBF6D0AF0D821C4"/>
          </w:placeholder>
          <w:showingPlcHdr/>
          <w:dropDownList>
            <w:listItem w:value="Choose an item."/>
            <w:listItem w:displayText="Yes" w:value="Yes"/>
            <w:listItem w:displayText="No" w:value="No"/>
          </w:dropDownList>
        </w:sdtPr>
        <w:sdtEndPr/>
        <w:sdtContent>
          <w:r w:rsidRPr="005C59B4">
            <w:rPr>
              <w:rStyle w:val="PlaceholderText"/>
            </w:rPr>
            <w:t>Choose an item.</w:t>
          </w:r>
        </w:sdtContent>
      </w:sdt>
    </w:p>
    <w:p w:rsidR="00117D3E" w:rsidP="001E5B5F" w:rsidRDefault="00117D3E" w14:paraId="5C5299AA" w14:textId="77777777">
      <w:pPr>
        <w:rPr>
          <w:sz w:val="22"/>
        </w:rPr>
      </w:pPr>
    </w:p>
    <w:p w:rsidR="007D2982" w:rsidP="001E5B5F" w:rsidRDefault="007D2982" w14:paraId="67DE043E" w14:textId="77777777">
      <w:pPr>
        <w:rPr>
          <w:sz w:val="22"/>
        </w:rPr>
      </w:pPr>
    </w:p>
    <w:p w:rsidR="007D2982" w:rsidP="001E5B5F" w:rsidRDefault="007D2982" w14:paraId="4B55B788" w14:textId="77777777">
      <w:pPr>
        <w:rPr>
          <w:sz w:val="22"/>
        </w:rPr>
      </w:pPr>
    </w:p>
    <w:p w:rsidR="007D2982" w:rsidP="001E5B5F" w:rsidRDefault="007D2982" w14:paraId="326EC3A9" w14:textId="77777777">
      <w:pPr>
        <w:rPr>
          <w:sz w:val="22"/>
        </w:rPr>
      </w:pPr>
    </w:p>
    <w:p w:rsidR="007D2982" w:rsidP="001E5B5F" w:rsidRDefault="007D2982" w14:paraId="5E54E968" w14:textId="77777777">
      <w:pPr>
        <w:rPr>
          <w:sz w:val="22"/>
        </w:rPr>
      </w:pPr>
    </w:p>
    <w:p w:rsidR="007D2982" w:rsidP="001E5B5F" w:rsidRDefault="007D2982" w14:paraId="7A8B31C4" w14:textId="77777777">
      <w:pPr>
        <w:rPr>
          <w:sz w:val="22"/>
        </w:rPr>
      </w:pPr>
    </w:p>
    <w:p w:rsidR="007D2982" w:rsidP="001E5B5F" w:rsidRDefault="007D2982" w14:paraId="49011720" w14:textId="77777777">
      <w:pPr>
        <w:rPr>
          <w:sz w:val="22"/>
        </w:rPr>
      </w:pPr>
    </w:p>
    <w:p w:rsidR="007D2982" w:rsidP="007D2982" w:rsidRDefault="007D2982" w14:paraId="49E10842" w14:textId="77777777">
      <w:pPr>
        <w:rPr>
          <w:rFonts w:cs="Times New Roman"/>
          <w:b/>
          <w:sz w:val="22"/>
          <w:szCs w:val="20"/>
        </w:rPr>
      </w:pPr>
      <w:r>
        <w:rPr>
          <w:b/>
        </w:rPr>
        <w:t>Privacy Statement:</w:t>
      </w:r>
    </w:p>
    <w:p w:rsidR="007D2982" w:rsidP="007D2982" w:rsidRDefault="007D2982" w14:paraId="59069974" w14:textId="77777777">
      <w:pPr>
        <w:rPr>
          <w:b/>
        </w:rPr>
      </w:pPr>
    </w:p>
    <w:p w:rsidR="007D2982" w:rsidP="007D2982" w:rsidRDefault="007D2982" w14:paraId="6D39C9EF" w14:textId="77777777">
      <w:pPr>
        <w:rPr>
          <w:b/>
        </w:rPr>
      </w:pPr>
      <w:r>
        <w:rPr>
          <w:b/>
        </w:rPr>
        <w:t xml:space="preserve">Personal details submitted on this form </w:t>
      </w:r>
      <w:r>
        <w:rPr>
          <w:b/>
          <w:spacing w:val="-1"/>
        </w:rPr>
        <w:t>w</w:t>
      </w:r>
      <w:r>
        <w:rPr>
          <w:b/>
        </w:rPr>
        <w:t>ill be</w:t>
      </w:r>
      <w:r>
        <w:rPr>
          <w:b/>
          <w:spacing w:val="-2"/>
        </w:rPr>
        <w:t xml:space="preserve"> dealt with in line</w:t>
      </w:r>
      <w:r>
        <w:rPr>
          <w:b/>
          <w:spacing w:val="-1"/>
        </w:rPr>
        <w:t xml:space="preserve"> w</w:t>
      </w:r>
      <w:r>
        <w:rPr>
          <w:b/>
        </w:rPr>
        <w:t xml:space="preserve">ith </w:t>
      </w:r>
      <w:r>
        <w:rPr>
          <w:b/>
          <w:spacing w:val="1"/>
        </w:rPr>
        <w:t>d</w:t>
      </w:r>
      <w:r>
        <w:rPr>
          <w:b/>
          <w:spacing w:val="-1"/>
        </w:rPr>
        <w:t>a</w:t>
      </w:r>
      <w:r>
        <w:rPr>
          <w:b/>
        </w:rPr>
        <w:t>ta prot</w:t>
      </w:r>
      <w:r>
        <w:rPr>
          <w:b/>
          <w:spacing w:val="9"/>
        </w:rPr>
        <w:t>e</w:t>
      </w:r>
      <w:r>
        <w:rPr>
          <w:b/>
        </w:rPr>
        <w:t>cti</w:t>
      </w:r>
      <w:r>
        <w:rPr>
          <w:b/>
          <w:spacing w:val="-1"/>
        </w:rPr>
        <w:t>o</w:t>
      </w:r>
      <w:r>
        <w:rPr>
          <w:b/>
        </w:rPr>
        <w:t>n</w:t>
      </w:r>
      <w:r>
        <w:rPr>
          <w:b/>
          <w:spacing w:val="1"/>
        </w:rPr>
        <w:t xml:space="preserve"> </w:t>
      </w:r>
      <w:r>
        <w:rPr>
          <w:b/>
        </w:rPr>
        <w:t xml:space="preserve">legislation. This statement sets out what you need to know about how they will be used by </w:t>
      </w:r>
      <w:r w:rsidR="000761C5">
        <w:rPr>
          <w:b/>
        </w:rPr>
        <w:t xml:space="preserve">City of </w:t>
      </w:r>
      <w:r>
        <w:rPr>
          <w:b/>
        </w:rPr>
        <w:t>Doncaster Council. Processing of personal information provided by you is necessary for the processing of applications under Section 172 of the Highways Act 1980 and will be used to administer this application for a licence. Your information will be shared with internal council departments and it may be shared with agencies to prevent and detect fraud. The data collected on this form is retained for as long as we need it, after which we will securely delete the information.</w:t>
      </w:r>
    </w:p>
    <w:p w:rsidR="007D2982" w:rsidP="007D2982" w:rsidRDefault="007D2982" w14:paraId="5D04CB03" w14:textId="77777777">
      <w:pPr>
        <w:rPr>
          <w:b/>
        </w:rPr>
      </w:pPr>
    </w:p>
    <w:p w:rsidR="007D2982" w:rsidP="007D2982" w:rsidRDefault="007D2982" w14:paraId="1BED0F3A" w14:textId="77777777">
      <w:pPr>
        <w:rPr>
          <w:b/>
        </w:rPr>
      </w:pPr>
      <w:r>
        <w:rPr>
          <w:b/>
        </w:rPr>
        <w:t xml:space="preserve">More information on your rights and how </w:t>
      </w:r>
      <w:r w:rsidR="000761C5">
        <w:rPr>
          <w:b/>
        </w:rPr>
        <w:t xml:space="preserve">City of </w:t>
      </w:r>
      <w:r>
        <w:rPr>
          <w:b/>
        </w:rPr>
        <w:t xml:space="preserve">Doncaster Council handles your information can be found on the Council’s website. You can also contact the Council’s Data Protection Officer at </w:t>
      </w:r>
      <w:hyperlink w:history="1" r:id="rId14">
        <w:r>
          <w:rPr>
            <w:rStyle w:val="Hyperlink"/>
            <w:b/>
          </w:rPr>
          <w:t>information.governance@doncaster.gov.uk</w:t>
        </w:r>
      </w:hyperlink>
      <w:r>
        <w:rPr>
          <w:b/>
        </w:rPr>
        <w:t xml:space="preserve"> for more information.</w:t>
      </w:r>
    </w:p>
    <w:p w:rsidRPr="007219F0" w:rsidR="007D2982" w:rsidP="001E5B5F" w:rsidRDefault="007D2982" w14:paraId="706DF571" w14:textId="77777777">
      <w:pPr>
        <w:rPr>
          <w:sz w:val="22"/>
        </w:rPr>
      </w:pPr>
    </w:p>
    <w:sectPr w:rsidRPr="007219F0" w:rsidR="007D2982">
      <w:footerReference w:type="default" r:id="rId15"/>
      <w:endnotePr>
        <w:numFmt w:val="decimal"/>
        <w:numRestart w:val="eachSect"/>
      </w:endnotePr>
      <w:pgSz w:w="11906" w:h="16838" w:orient="portrait"/>
      <w:pgMar w:top="540" w:right="1800" w:bottom="1440" w:left="900" w:header="708" w:footer="708" w:gutter="0"/>
      <w:cols w:space="708"/>
      <w:docGrid w:linePitch="360"/>
      <w:headerReference w:type="default" r:id="R05f12763f4a24a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215" w:rsidRDefault="007D2215" w14:paraId="28885CF6" w14:textId="77777777">
      <w:r>
        <w:separator/>
      </w:r>
    </w:p>
  </w:endnote>
  <w:endnote w:type="continuationSeparator" w:id="0">
    <w:p w:rsidR="007D2215" w:rsidRDefault="007D2215" w14:paraId="7DD216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7B2" w:rsidRDefault="000575FD" w14:paraId="50B8671A" w14:textId="07CD3747">
    <w:pPr>
      <w:pStyle w:val="Footer"/>
      <w:rPr/>
    </w:pPr>
    <w:r w:rsidR="4E1291F8">
      <w:rPr/>
      <w:t>R</w:t>
    </w:r>
    <w:r w:rsidR="4E1291F8">
      <w:rPr/>
      <w:t>ev:</w:t>
    </w:r>
    <w:r w:rsidR="4E1291F8">
      <w:rPr/>
      <w:t xml:space="preserve"> </w:t>
    </w:r>
    <w:r w:rsidR="4E1291F8">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215" w:rsidRDefault="007D2215" w14:paraId="3630B21E" w14:textId="77777777">
      <w:r>
        <w:separator/>
      </w:r>
    </w:p>
  </w:footnote>
  <w:footnote w:type="continuationSeparator" w:id="0">
    <w:p w:rsidR="007D2215" w:rsidRDefault="007D2215" w14:paraId="4D6329EA"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65"/>
      <w:gridCol w:w="3065"/>
      <w:gridCol w:w="3065"/>
    </w:tblGrid>
    <w:tr w:rsidR="4E1291F8" w:rsidTr="4E1291F8" w14:paraId="7B619A17">
      <w:trPr>
        <w:trHeight w:val="300"/>
      </w:trPr>
      <w:tc>
        <w:tcPr>
          <w:tcW w:w="3065" w:type="dxa"/>
          <w:tcMar/>
        </w:tcPr>
        <w:p w:rsidR="4E1291F8" w:rsidP="4E1291F8" w:rsidRDefault="4E1291F8" w14:paraId="1721535E" w14:textId="38CB87A9">
          <w:pPr>
            <w:pStyle w:val="Header"/>
            <w:bidi w:val="0"/>
            <w:ind w:left="-115"/>
            <w:jc w:val="left"/>
            <w:rPr/>
          </w:pPr>
        </w:p>
      </w:tc>
      <w:tc>
        <w:tcPr>
          <w:tcW w:w="3065" w:type="dxa"/>
          <w:tcMar/>
        </w:tcPr>
        <w:p w:rsidR="4E1291F8" w:rsidP="4E1291F8" w:rsidRDefault="4E1291F8" w14:paraId="6747BDA2" w14:textId="447AA65C">
          <w:pPr>
            <w:pStyle w:val="Header"/>
            <w:bidi w:val="0"/>
            <w:jc w:val="center"/>
            <w:rPr/>
          </w:pPr>
        </w:p>
      </w:tc>
      <w:tc>
        <w:tcPr>
          <w:tcW w:w="3065" w:type="dxa"/>
          <w:tcMar/>
        </w:tcPr>
        <w:p w:rsidR="4E1291F8" w:rsidP="4E1291F8" w:rsidRDefault="4E1291F8" w14:paraId="488828E0" w14:textId="48AFE36B">
          <w:pPr>
            <w:pStyle w:val="Header"/>
            <w:bidi w:val="0"/>
            <w:ind w:right="-115"/>
            <w:jc w:val="right"/>
            <w:rPr/>
          </w:pPr>
        </w:p>
      </w:tc>
    </w:tr>
  </w:tbl>
  <w:p w:rsidR="4E1291F8" w:rsidP="4E1291F8" w:rsidRDefault="4E1291F8" w14:paraId="11CE4E42" w14:textId="0100EF61">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662E4"/>
    <w:multiLevelType w:val="hybridMultilevel"/>
    <w:tmpl w:val="FF7620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30214910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EF"/>
    <w:rsid w:val="000575FD"/>
    <w:rsid w:val="000761C5"/>
    <w:rsid w:val="000A6240"/>
    <w:rsid w:val="000A7600"/>
    <w:rsid w:val="000E49A2"/>
    <w:rsid w:val="00117D3E"/>
    <w:rsid w:val="00131EF8"/>
    <w:rsid w:val="0016175B"/>
    <w:rsid w:val="00186276"/>
    <w:rsid w:val="001A37CB"/>
    <w:rsid w:val="001B6907"/>
    <w:rsid w:val="001E5B5F"/>
    <w:rsid w:val="002358EF"/>
    <w:rsid w:val="00285C3C"/>
    <w:rsid w:val="002946A9"/>
    <w:rsid w:val="002B2D27"/>
    <w:rsid w:val="00326257"/>
    <w:rsid w:val="003A486C"/>
    <w:rsid w:val="003D164E"/>
    <w:rsid w:val="00402BFC"/>
    <w:rsid w:val="00446CFB"/>
    <w:rsid w:val="00527C07"/>
    <w:rsid w:val="0056388A"/>
    <w:rsid w:val="00567D06"/>
    <w:rsid w:val="00580AE9"/>
    <w:rsid w:val="005938F4"/>
    <w:rsid w:val="005B64BF"/>
    <w:rsid w:val="005C1751"/>
    <w:rsid w:val="005D1CC3"/>
    <w:rsid w:val="00635351"/>
    <w:rsid w:val="006807B2"/>
    <w:rsid w:val="006B1577"/>
    <w:rsid w:val="006F6505"/>
    <w:rsid w:val="007219F0"/>
    <w:rsid w:val="007412F0"/>
    <w:rsid w:val="00741FA0"/>
    <w:rsid w:val="007B6D79"/>
    <w:rsid w:val="007D2215"/>
    <w:rsid w:val="007D2982"/>
    <w:rsid w:val="007E2A2F"/>
    <w:rsid w:val="007E3BC4"/>
    <w:rsid w:val="00810C7D"/>
    <w:rsid w:val="008161F9"/>
    <w:rsid w:val="00846D8B"/>
    <w:rsid w:val="00854BDC"/>
    <w:rsid w:val="00882B20"/>
    <w:rsid w:val="008C0C46"/>
    <w:rsid w:val="008E0D3B"/>
    <w:rsid w:val="008E1D34"/>
    <w:rsid w:val="008E6CBB"/>
    <w:rsid w:val="00924BD2"/>
    <w:rsid w:val="0096581F"/>
    <w:rsid w:val="0099407D"/>
    <w:rsid w:val="0099448D"/>
    <w:rsid w:val="009C4C4F"/>
    <w:rsid w:val="00A00B22"/>
    <w:rsid w:val="00A3613C"/>
    <w:rsid w:val="00A84EEB"/>
    <w:rsid w:val="00AB649D"/>
    <w:rsid w:val="00AB7984"/>
    <w:rsid w:val="00AD59A3"/>
    <w:rsid w:val="00B10B18"/>
    <w:rsid w:val="00B2391C"/>
    <w:rsid w:val="00BA4763"/>
    <w:rsid w:val="00BA768F"/>
    <w:rsid w:val="00BC2427"/>
    <w:rsid w:val="00BF0425"/>
    <w:rsid w:val="00C012EF"/>
    <w:rsid w:val="00C343E2"/>
    <w:rsid w:val="00C36BF2"/>
    <w:rsid w:val="00C45685"/>
    <w:rsid w:val="00CD17DA"/>
    <w:rsid w:val="00CD4FFE"/>
    <w:rsid w:val="00CD5208"/>
    <w:rsid w:val="00D0652F"/>
    <w:rsid w:val="00D15427"/>
    <w:rsid w:val="00D946A1"/>
    <w:rsid w:val="00DA5680"/>
    <w:rsid w:val="00DB3095"/>
    <w:rsid w:val="00DB7B98"/>
    <w:rsid w:val="00E11B30"/>
    <w:rsid w:val="00E144D0"/>
    <w:rsid w:val="00E24799"/>
    <w:rsid w:val="00F13EB8"/>
    <w:rsid w:val="00F52B70"/>
    <w:rsid w:val="00F73C5F"/>
    <w:rsid w:val="00FE25AD"/>
    <w:rsid w:val="1CC5451A"/>
    <w:rsid w:val="4E1291F8"/>
    <w:rsid w:val="5DD7D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E3F83F"/>
  <w15:chartTrackingRefBased/>
  <w15:docId w15:val="{AF74BBD1-CCA8-4349-AB35-AF5C8542DA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verflowPunct w:val="0"/>
      <w:autoSpaceDE w:val="0"/>
      <w:autoSpaceDN w:val="0"/>
      <w:adjustRightInd w:val="0"/>
      <w:textAlignment w:val="baseline"/>
      <w:outlineLvl w:val="1"/>
    </w:pPr>
    <w:rPr>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lang w:val="en-US"/>
    </w:rPr>
  </w:style>
  <w:style w:type="paragraph" w:styleId="Footer">
    <w:name w:val="footer"/>
    <w:basedOn w:val="Normal"/>
    <w:pPr>
      <w:tabs>
        <w:tab w:val="center" w:pos="4153"/>
        <w:tab w:val="right" w:pos="8306"/>
      </w:tabs>
    </w:pPr>
  </w:style>
  <w:style w:type="table" w:styleId="TableGrid">
    <w:name w:val="Table Grid"/>
    <w:basedOn w:val="TableNormal"/>
    <w:rsid w:val="00F13E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46D8B"/>
    <w:rPr>
      <w:color w:val="808080"/>
    </w:rPr>
  </w:style>
  <w:style w:type="character" w:styleId="Hyperlink">
    <w:name w:val="Hyperlink"/>
    <w:basedOn w:val="DefaultParagraphFont"/>
    <w:uiPriority w:val="99"/>
    <w:unhideWhenUsed/>
    <w:rsid w:val="0016175B"/>
    <w:rPr>
      <w:color w:val="0563C1" w:themeColor="hyperlink"/>
      <w:u w:val="single"/>
    </w:rPr>
  </w:style>
  <w:style w:type="paragraph" w:styleId="ListParagraph">
    <w:name w:val="List Paragraph"/>
    <w:basedOn w:val="Normal"/>
    <w:uiPriority w:val="34"/>
    <w:qFormat/>
    <w:rsid w:val="00117D3E"/>
    <w:pPr>
      <w:overflowPunct w:val="0"/>
      <w:autoSpaceDE w:val="0"/>
      <w:autoSpaceDN w:val="0"/>
      <w:adjustRightInd w:val="0"/>
      <w:ind w:left="720"/>
      <w:contextualSpacing/>
      <w:textAlignment w:val="baseline"/>
    </w:pPr>
    <w:rPr>
      <w:rFonts w:ascii="Times New Roman" w:hAnsi="Times New Roman" w:cs="Times New Roman"/>
      <w:szCs w:val="20"/>
      <w:lang w:eastAsia="en-GB"/>
    </w:rPr>
  </w:style>
  <w:style w:type="paragraph" w:styleId="Revision">
    <w:name w:val="Revision"/>
    <w:hidden/>
    <w:uiPriority w:val="99"/>
    <w:semiHidden/>
    <w:rsid w:val="00F52B70"/>
    <w:rPr>
      <w:rFonts w:ascii="Arial" w:hAnsi="Arial" w:cs="Arial"/>
      <w:sz w:val="24"/>
      <w:szCs w:val="24"/>
      <w:lang w:eastAsia="en-US"/>
    </w:rPr>
  </w:style>
  <w:style w:type="paragraph" w:styleId="BalloonText">
    <w:name w:val="Balloon Text"/>
    <w:basedOn w:val="Normal"/>
    <w:link w:val="BalloonTextChar"/>
    <w:rsid w:val="00F52B70"/>
    <w:rPr>
      <w:rFonts w:ascii="Segoe UI" w:hAnsi="Segoe UI" w:cs="Segoe UI"/>
      <w:sz w:val="18"/>
      <w:szCs w:val="18"/>
    </w:rPr>
  </w:style>
  <w:style w:type="character" w:styleId="BalloonTextChar" w:customStyle="1">
    <w:name w:val="Balloon Text Char"/>
    <w:basedOn w:val="DefaultParagraphFont"/>
    <w:link w:val="BalloonText"/>
    <w:rsid w:val="00F52B7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HighwayLicences@doncaster.gov.uk" TargetMode="External" Id="rId8" /><Relationship Type="http://schemas.openxmlformats.org/officeDocument/2006/relationships/oleObject" Target="embeddings/oleObject1.bin"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image" Target="media/image2.emf"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doncaster.gov.uk/services/transport-streets-parking/application-forms-temporary-traffic-management"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network.management@doncaster.gov.uk"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yperlink" Target="mailto:information.governance@doncaster.gov.uk" TargetMode="External" Id="rId14" /><Relationship Type="http://schemas.openxmlformats.org/officeDocument/2006/relationships/header" Target="header.xml" Id="R05f12763f4a24a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1A1E74-8ECC-48FA-A666-386A5A4910D6}"/>
      </w:docPartPr>
      <w:docPartBody>
        <w:p w:rsidR="002B2D27" w:rsidRDefault="00B10B18">
          <w:r w:rsidRPr="00D61D9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8CE7F6F-C0E3-432A-A291-546DF71AFDF6}"/>
      </w:docPartPr>
      <w:docPartBody>
        <w:p w:rsidR="002B2D27" w:rsidRDefault="00B10B18">
          <w:r w:rsidRPr="00D61D9B">
            <w:rPr>
              <w:rStyle w:val="PlaceholderText"/>
            </w:rPr>
            <w:t>Click or tap to enter a date.</w:t>
          </w:r>
        </w:p>
      </w:docPartBody>
    </w:docPart>
    <w:docPart>
      <w:docPartPr>
        <w:name w:val="0264ACEB89344EDBB5E4752789535220"/>
        <w:category>
          <w:name w:val="General"/>
          <w:gallery w:val="placeholder"/>
        </w:category>
        <w:types>
          <w:type w:val="bbPlcHdr"/>
        </w:types>
        <w:behaviors>
          <w:behavior w:val="content"/>
        </w:behaviors>
        <w:guid w:val="{876F2728-9877-4524-9095-E42BD49A6AC2}"/>
      </w:docPartPr>
      <w:docPartBody>
        <w:p w:rsidR="00A41DC3" w:rsidRDefault="002B2D27" w:rsidP="002B2D27">
          <w:pPr>
            <w:pStyle w:val="0264ACEB89344EDBB5E4752789535220"/>
          </w:pPr>
          <w:r w:rsidRPr="00BC4F67">
            <w:rPr>
              <w:rStyle w:val="PlaceholderText"/>
              <w:rFonts w:eastAsia="Calibri"/>
            </w:rPr>
            <w:t>Click or tap to enter a date.</w:t>
          </w:r>
        </w:p>
      </w:docPartBody>
    </w:docPart>
    <w:docPart>
      <w:docPartPr>
        <w:name w:val="89E30A0CD50C46A1B303CB62AAB5CCFD"/>
        <w:category>
          <w:name w:val="General"/>
          <w:gallery w:val="placeholder"/>
        </w:category>
        <w:types>
          <w:type w:val="bbPlcHdr"/>
        </w:types>
        <w:behaviors>
          <w:behavior w:val="content"/>
        </w:behaviors>
        <w:guid w:val="{E4E8A5F2-B13D-4FCE-97B8-3C3F8354751B}"/>
      </w:docPartPr>
      <w:docPartBody>
        <w:p w:rsidR="00A41DC3" w:rsidRDefault="002B2D27" w:rsidP="002B2D27">
          <w:pPr>
            <w:pStyle w:val="89E30A0CD50C46A1B303CB62AAB5CCFD"/>
          </w:pPr>
          <w:r w:rsidRPr="00BC4F67">
            <w:rPr>
              <w:rStyle w:val="PlaceholderText"/>
              <w:rFonts w:eastAsia="Calibri"/>
            </w:rPr>
            <w:t>Click or tap here to enter text.</w:t>
          </w:r>
        </w:p>
      </w:docPartBody>
    </w:docPart>
    <w:docPart>
      <w:docPartPr>
        <w:name w:val="C7B76C8B44E04EB698B9626A1047BBC7"/>
        <w:category>
          <w:name w:val="General"/>
          <w:gallery w:val="placeholder"/>
        </w:category>
        <w:types>
          <w:type w:val="bbPlcHdr"/>
        </w:types>
        <w:behaviors>
          <w:behavior w:val="content"/>
        </w:behaviors>
        <w:guid w:val="{8581F1F0-972A-476C-B3A0-707C5EDCB527}"/>
      </w:docPartPr>
      <w:docPartBody>
        <w:p w:rsidR="00A41DC3" w:rsidRDefault="002B2D27" w:rsidP="002B2D27">
          <w:pPr>
            <w:pStyle w:val="C7B76C8B44E04EB698B9626A1047BBC7"/>
          </w:pPr>
          <w:r w:rsidRPr="00BC4F67">
            <w:rPr>
              <w:rStyle w:val="PlaceholderText"/>
              <w:rFonts w:eastAsia="Calibri"/>
            </w:rPr>
            <w:t>Click or tap here to enter text.</w:t>
          </w:r>
        </w:p>
      </w:docPartBody>
    </w:docPart>
    <w:docPart>
      <w:docPartPr>
        <w:name w:val="F8808AD96E9A4223A317F9CF74C2E4BF"/>
        <w:category>
          <w:name w:val="General"/>
          <w:gallery w:val="placeholder"/>
        </w:category>
        <w:types>
          <w:type w:val="bbPlcHdr"/>
        </w:types>
        <w:behaviors>
          <w:behavior w:val="content"/>
        </w:behaviors>
        <w:guid w:val="{38C3A6EE-D9A3-4B21-8862-71CA11434478}"/>
      </w:docPartPr>
      <w:docPartBody>
        <w:p w:rsidR="00A41DC3" w:rsidRDefault="002B2D27" w:rsidP="002B2D27">
          <w:pPr>
            <w:pStyle w:val="F8808AD96E9A4223A317F9CF74C2E4BF"/>
          </w:pPr>
          <w:r w:rsidRPr="00D61D9B">
            <w:rPr>
              <w:rStyle w:val="PlaceholderText"/>
            </w:rPr>
            <w:t>Click or tap here to enter text.</w:t>
          </w:r>
        </w:p>
      </w:docPartBody>
    </w:docPart>
    <w:docPart>
      <w:docPartPr>
        <w:name w:val="01E544D0E8FB4E659EBF6D0AF0D821C4"/>
        <w:category>
          <w:name w:val="General"/>
          <w:gallery w:val="placeholder"/>
        </w:category>
        <w:types>
          <w:type w:val="bbPlcHdr"/>
        </w:types>
        <w:behaviors>
          <w:behavior w:val="content"/>
        </w:behaviors>
        <w:guid w:val="{F3493ECF-C6D4-45D4-939B-ED3250EB3526}"/>
      </w:docPartPr>
      <w:docPartBody>
        <w:p w:rsidR="0056661A" w:rsidRDefault="00CD5208" w:rsidP="00CD5208">
          <w:pPr>
            <w:pStyle w:val="01E544D0E8FB4E659EBF6D0AF0D821C4"/>
          </w:pPr>
          <w:r w:rsidRPr="005C59B4">
            <w:rPr>
              <w:rStyle w:val="PlaceholderText"/>
            </w:rPr>
            <w:t>Choose an item.</w:t>
          </w:r>
        </w:p>
      </w:docPartBody>
    </w:docPart>
    <w:docPart>
      <w:docPartPr>
        <w:name w:val="C7425E201DF049E4B9353BA2A08C3AC0"/>
        <w:category>
          <w:name w:val="General"/>
          <w:gallery w:val="placeholder"/>
        </w:category>
        <w:types>
          <w:type w:val="bbPlcHdr"/>
        </w:types>
        <w:behaviors>
          <w:behavior w:val="content"/>
        </w:behaviors>
        <w:guid w:val="{87CB83A2-C0CE-4C6C-8300-89A68E2733EA}"/>
      </w:docPartPr>
      <w:docPartBody>
        <w:p w:rsidR="0056661A" w:rsidRDefault="00CD5208" w:rsidP="00CD5208">
          <w:pPr>
            <w:pStyle w:val="C7425E201DF049E4B9353BA2A08C3AC0"/>
          </w:pPr>
          <w:r w:rsidRPr="005C59B4">
            <w:rPr>
              <w:rStyle w:val="PlaceholderText"/>
            </w:rPr>
            <w:t>Choose an item.</w:t>
          </w:r>
        </w:p>
      </w:docPartBody>
    </w:docPart>
    <w:docPart>
      <w:docPartPr>
        <w:name w:val="643F2D4A3C6648D2BFC64F66EDEC1BCC"/>
        <w:category>
          <w:name w:val="General"/>
          <w:gallery w:val="placeholder"/>
        </w:category>
        <w:types>
          <w:type w:val="bbPlcHdr"/>
        </w:types>
        <w:behaviors>
          <w:behavior w:val="content"/>
        </w:behaviors>
        <w:guid w:val="{57FB31EF-03AC-4EAD-A059-276A1722940D}"/>
      </w:docPartPr>
      <w:docPartBody>
        <w:p w:rsidR="0056661A" w:rsidRDefault="00CD5208" w:rsidP="00CD5208">
          <w:pPr>
            <w:pStyle w:val="643F2D4A3C6648D2BFC64F66EDEC1BCC"/>
          </w:pPr>
          <w:r w:rsidRPr="005C59B4">
            <w:rPr>
              <w:rStyle w:val="PlaceholderText"/>
            </w:rPr>
            <w:t>Choose an item.</w:t>
          </w:r>
        </w:p>
      </w:docPartBody>
    </w:docPart>
    <w:docPart>
      <w:docPartPr>
        <w:name w:val="DDA2860655CA47ACADF26117866EF963"/>
        <w:category>
          <w:name w:val="General"/>
          <w:gallery w:val="placeholder"/>
        </w:category>
        <w:types>
          <w:type w:val="bbPlcHdr"/>
        </w:types>
        <w:behaviors>
          <w:behavior w:val="content"/>
        </w:behaviors>
        <w:guid w:val="{A69FCBA1-5571-4EEA-AB7E-FC39FE1F2A8C}"/>
      </w:docPartPr>
      <w:docPartBody>
        <w:p w:rsidR="0056661A" w:rsidRDefault="00CD5208" w:rsidP="00CD5208">
          <w:pPr>
            <w:pStyle w:val="DDA2860655CA47ACADF26117866EF963"/>
          </w:pPr>
          <w:r w:rsidRPr="005C59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18"/>
    <w:rsid w:val="002B2D27"/>
    <w:rsid w:val="0056661A"/>
    <w:rsid w:val="00A41DC3"/>
    <w:rsid w:val="00B10B18"/>
    <w:rsid w:val="00CD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208"/>
    <w:rPr>
      <w:color w:val="808080"/>
    </w:rPr>
  </w:style>
  <w:style w:type="paragraph" w:customStyle="1" w:styleId="0264ACEB89344EDBB5E4752789535220">
    <w:name w:val="0264ACEB89344EDBB5E4752789535220"/>
    <w:rsid w:val="002B2D27"/>
  </w:style>
  <w:style w:type="paragraph" w:customStyle="1" w:styleId="89E30A0CD50C46A1B303CB62AAB5CCFD">
    <w:name w:val="89E30A0CD50C46A1B303CB62AAB5CCFD"/>
    <w:rsid w:val="002B2D27"/>
  </w:style>
  <w:style w:type="paragraph" w:customStyle="1" w:styleId="C7B76C8B44E04EB698B9626A1047BBC7">
    <w:name w:val="C7B76C8B44E04EB698B9626A1047BBC7"/>
    <w:rsid w:val="002B2D27"/>
  </w:style>
  <w:style w:type="paragraph" w:customStyle="1" w:styleId="F8808AD96E9A4223A317F9CF74C2E4BF">
    <w:name w:val="F8808AD96E9A4223A317F9CF74C2E4BF"/>
    <w:rsid w:val="002B2D27"/>
  </w:style>
  <w:style w:type="paragraph" w:customStyle="1" w:styleId="01E544D0E8FB4E659EBF6D0AF0D821C4">
    <w:name w:val="01E544D0E8FB4E659EBF6D0AF0D821C4"/>
    <w:rsid w:val="00CD5208"/>
  </w:style>
  <w:style w:type="paragraph" w:customStyle="1" w:styleId="C7425E201DF049E4B9353BA2A08C3AC0">
    <w:name w:val="C7425E201DF049E4B9353BA2A08C3AC0"/>
    <w:rsid w:val="00CD5208"/>
  </w:style>
  <w:style w:type="paragraph" w:customStyle="1" w:styleId="643F2D4A3C6648D2BFC64F66EDEC1BCC">
    <w:name w:val="643F2D4A3C6648D2BFC64F66EDEC1BCC"/>
    <w:rsid w:val="00CD5208"/>
  </w:style>
  <w:style w:type="paragraph" w:customStyle="1" w:styleId="DDA2860655CA47ACADF26117866EF963">
    <w:name w:val="DDA2860655CA47ACADF26117866EF963"/>
    <w:rsid w:val="00CD5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1E1C112123D4C952D0465CBBBB39C" ma:contentTypeVersion="15" ma:contentTypeDescription="Create a new document." ma:contentTypeScope="" ma:versionID="0463656a7ce8586055464eda0b657b4b">
  <xsd:schema xmlns:xsd="http://www.w3.org/2001/XMLSchema" xmlns:xs="http://www.w3.org/2001/XMLSchema" xmlns:p="http://schemas.microsoft.com/office/2006/metadata/properties" xmlns:ns2="18dd537d-f33a-4925-a267-e0664c45e21a" xmlns:ns3="372e9670-c2ee-4da7-87e5-1f924b496fbc" targetNamespace="http://schemas.microsoft.com/office/2006/metadata/properties" ma:root="true" ma:fieldsID="55252ae2fa6de386c9349309a6f212c8" ns2:_="" ns3:_="">
    <xsd:import namespace="18dd537d-f33a-4925-a267-e0664c45e21a"/>
    <xsd:import namespace="372e9670-c2ee-4da7-87e5-1f924b496f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d537d-f33a-4925-a267-e0664c45e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e9670-c2ee-4da7-87e5-1f924b496f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01eca01-4823-4ea1-b23d-84456e76ddaf}" ma:internalName="TaxCatchAll" ma:showField="CatchAllData" ma:web="372e9670-c2ee-4da7-87e5-1f924b496f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dd537d-f33a-4925-a267-e0664c45e21a">
      <Terms xmlns="http://schemas.microsoft.com/office/infopath/2007/PartnerControls"/>
    </lcf76f155ced4ddcb4097134ff3c332f>
    <TaxCatchAll xmlns="372e9670-c2ee-4da7-87e5-1f924b496fbc" xsi:nil="true"/>
    <SharedWithUsers xmlns="372e9670-c2ee-4da7-87e5-1f924b496fbc">
      <UserInfo>
        <DisplayName>Crookes, Ian</DisplayName>
        <AccountId>24</AccountId>
        <AccountType/>
      </UserInfo>
      <UserInfo>
        <DisplayName>Eardley, Michael</DisplayName>
        <AccountId>23</AccountId>
        <AccountType/>
      </UserInfo>
    </SharedWithUsers>
  </documentManagement>
</p:properties>
</file>

<file path=customXml/itemProps1.xml><?xml version="1.0" encoding="utf-8"?>
<ds:datastoreItem xmlns:ds="http://schemas.openxmlformats.org/officeDocument/2006/customXml" ds:itemID="{C9969981-C16C-41CF-AE74-821F448C5C1F}">
  <ds:schemaRefs>
    <ds:schemaRef ds:uri="http://schemas.openxmlformats.org/officeDocument/2006/bibliography"/>
  </ds:schemaRefs>
</ds:datastoreItem>
</file>

<file path=customXml/itemProps2.xml><?xml version="1.0" encoding="utf-8"?>
<ds:datastoreItem xmlns:ds="http://schemas.openxmlformats.org/officeDocument/2006/customXml" ds:itemID="{8F6D5DC0-70F1-4BC6-9402-1416C84431B7}"/>
</file>

<file path=customXml/itemProps3.xml><?xml version="1.0" encoding="utf-8"?>
<ds:datastoreItem xmlns:ds="http://schemas.openxmlformats.org/officeDocument/2006/customXml" ds:itemID="{316BA618-422E-4D01-9B8B-835BF6BA61CC}"/>
</file>

<file path=customXml/itemProps4.xml><?xml version="1.0" encoding="utf-8"?>
<ds:datastoreItem xmlns:ds="http://schemas.openxmlformats.org/officeDocument/2006/customXml" ds:itemID="{54484E5C-00A3-43C7-80A4-98D87990B0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DMBC</dc:creator>
  <cp:keywords/>
  <cp:lastModifiedBy>Allington, Julie</cp:lastModifiedBy>
  <cp:revision>43</cp:revision>
  <cp:lastPrinted>2013-10-28T10:01:00Z</cp:lastPrinted>
  <dcterms:created xsi:type="dcterms:W3CDTF">2021-01-06T08:59:00Z</dcterms:created>
  <dcterms:modified xsi:type="dcterms:W3CDTF">2024-03-25T10:52:14Z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0x010100A4B1E1C112123D4C952D0465CBBBB39C</vt:lpwstr>
  </property>
  <property fmtid="{D5CDD505-2E9C-101B-9397-08002B2CF9AE}" pid="3" name="Order">
    <vt:r8>13258200</vt:r8>
  </property>
  <property fmtid="{D5CDD505-2E9C-101B-9397-08002B2CF9AE}" pid="4" name="MediaServiceImageTags">
    <vt:lpwstr/>
  </property>
</Properties>
</file>